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86AFE1D" w14:textId="77777777" w:rsidR="00364339" w:rsidRDefault="00364339" w:rsidP="000E17FD">
      <w:pPr>
        <w:pStyle w:val="KIT-Absatz"/>
        <w:spacing w:before="60" w:line="360" w:lineRule="auto"/>
        <w:rPr>
          <w:rFonts w:cs="Arial"/>
          <w:b/>
          <w:sz w:val="24"/>
          <w:szCs w:val="24"/>
        </w:rPr>
      </w:pPr>
    </w:p>
    <w:p w14:paraId="7E839089" w14:textId="77777777" w:rsidR="00364339" w:rsidRDefault="00364339" w:rsidP="000E17FD">
      <w:pPr>
        <w:pStyle w:val="KIT-Absatz"/>
        <w:spacing w:before="60" w:line="360" w:lineRule="auto"/>
        <w:rPr>
          <w:rFonts w:cs="Arial"/>
          <w:b/>
          <w:sz w:val="24"/>
          <w:szCs w:val="24"/>
        </w:rPr>
      </w:pPr>
    </w:p>
    <w:p w14:paraId="57E0B360" w14:textId="77777777" w:rsidR="00364339" w:rsidRDefault="00364339" w:rsidP="000E17FD">
      <w:pPr>
        <w:pStyle w:val="KIT-Absatz"/>
        <w:spacing w:before="60" w:line="360" w:lineRule="auto"/>
        <w:rPr>
          <w:rFonts w:cs="Arial"/>
          <w:b/>
          <w:sz w:val="24"/>
          <w:szCs w:val="24"/>
        </w:rPr>
      </w:pPr>
    </w:p>
    <w:p w14:paraId="1D817788" w14:textId="29FA3DF0" w:rsidR="000E17FD" w:rsidRPr="00293B65" w:rsidRDefault="000E17FD" w:rsidP="000E17FD">
      <w:pPr>
        <w:pStyle w:val="KIT-Absatz"/>
        <w:spacing w:before="60" w:line="360" w:lineRule="auto"/>
        <w:rPr>
          <w:rFonts w:cs="Arial"/>
          <w:b/>
          <w:sz w:val="24"/>
          <w:szCs w:val="24"/>
        </w:rPr>
      </w:pPr>
      <w:bookmarkStart w:id="0" w:name="Text"/>
      <w:bookmarkEnd w:id="0"/>
      <w:r w:rsidRPr="00293B65">
        <w:rPr>
          <w:rFonts w:cs="Arial"/>
          <w:b/>
          <w:sz w:val="24"/>
          <w:szCs w:val="24"/>
        </w:rPr>
        <w:t xml:space="preserve">Datenschutzerklärung </w:t>
      </w:r>
      <w:r>
        <w:rPr>
          <w:rFonts w:cs="Arial"/>
          <w:b/>
          <w:sz w:val="24"/>
          <w:szCs w:val="24"/>
        </w:rPr>
        <w:t>zur Studie „</w:t>
      </w:r>
      <w:r w:rsidR="00364339">
        <w:rPr>
          <w:rFonts w:cs="Arial"/>
          <w:b/>
          <w:sz w:val="24"/>
          <w:szCs w:val="24"/>
        </w:rPr>
        <w:t>Neurodivergentes Erleben von Gaming</w:t>
      </w:r>
      <w:r w:rsidR="006B4CE7">
        <w:rPr>
          <w:rFonts w:cs="Arial"/>
          <w:b/>
          <w:sz w:val="24"/>
          <w:szCs w:val="24"/>
        </w:rPr>
        <w:t xml:space="preserve"> in der Öffentlichkeit </w:t>
      </w:r>
      <w:r w:rsidR="00A03182">
        <w:rPr>
          <w:rFonts w:cs="Arial"/>
          <w:b/>
          <w:sz w:val="24"/>
          <w:szCs w:val="24"/>
        </w:rPr>
        <w:t>(im ZKM, Karlsruhe)</w:t>
      </w:r>
      <w:r w:rsidRPr="00293B65">
        <w:rPr>
          <w:rFonts w:cs="Arial"/>
          <w:b/>
          <w:sz w:val="24"/>
          <w:szCs w:val="24"/>
        </w:rPr>
        <w:t>“</w:t>
      </w:r>
      <w:r>
        <w:rPr>
          <w:rFonts w:cs="Arial"/>
          <w:b/>
          <w:sz w:val="24"/>
          <w:szCs w:val="24"/>
        </w:rPr>
        <w:t xml:space="preserve"> </w:t>
      </w:r>
    </w:p>
    <w:p w14:paraId="0AD34E16" w14:textId="77777777" w:rsidR="000E17FD" w:rsidRPr="00293B65" w:rsidRDefault="000E17FD" w:rsidP="000E17FD">
      <w:pPr>
        <w:spacing w:before="240" w:after="60" w:line="360" w:lineRule="auto"/>
        <w:jc w:val="both"/>
        <w:rPr>
          <w:rFonts w:cs="Arial"/>
        </w:rPr>
      </w:pPr>
      <w:bookmarkStart w:id="1" w:name="rahmen"/>
      <w:bookmarkEnd w:id="1"/>
      <w:r w:rsidRPr="00293B65">
        <w:rPr>
          <w:rFonts w:cs="Arial"/>
        </w:rPr>
        <w:t xml:space="preserve">Sehr geehrte </w:t>
      </w:r>
      <w:r>
        <w:rPr>
          <w:rFonts w:cs="Arial"/>
        </w:rPr>
        <w:t>Teilnehmende</w:t>
      </w:r>
      <w:r w:rsidRPr="00293B65">
        <w:rPr>
          <w:rFonts w:cs="Arial"/>
        </w:rPr>
        <w:t>,</w:t>
      </w:r>
    </w:p>
    <w:p w14:paraId="676765E0" w14:textId="5974A559" w:rsidR="000E17FD" w:rsidRDefault="000E17FD" w:rsidP="000E17FD">
      <w:pPr>
        <w:spacing w:before="60" w:line="360" w:lineRule="auto"/>
        <w:rPr>
          <w:rFonts w:cs="Arial"/>
        </w:rPr>
      </w:pPr>
      <w:r w:rsidRPr="00293B65">
        <w:rPr>
          <w:rFonts w:cs="Arial"/>
        </w:rPr>
        <w:t>wir bedanken uns für Ihr</w:t>
      </w:r>
      <w:r>
        <w:rPr>
          <w:rFonts w:cs="Arial"/>
        </w:rPr>
        <w:t>e Bereitschaft, an der Studie „</w:t>
      </w:r>
      <w:r w:rsidR="00364339">
        <w:rPr>
          <w:rFonts w:cs="Arial"/>
        </w:rPr>
        <w:t>Neurodivergentes Erleben von Gaming</w:t>
      </w:r>
      <w:r w:rsidR="00F5373C">
        <w:rPr>
          <w:rFonts w:cs="Arial"/>
        </w:rPr>
        <w:t xml:space="preserve"> in der Öffentlichkeit (im ZKM, Karlsruhe)</w:t>
      </w:r>
      <w:r>
        <w:rPr>
          <w:rFonts w:cs="Arial"/>
        </w:rPr>
        <w:t>“ des I</w:t>
      </w:r>
      <w:r w:rsidRPr="00293B65">
        <w:rPr>
          <w:rFonts w:cs="Arial"/>
        </w:rPr>
        <w:t>nstitut</w:t>
      </w:r>
      <w:r>
        <w:rPr>
          <w:rFonts w:cs="Arial"/>
        </w:rPr>
        <w:t>s</w:t>
      </w:r>
      <w:r w:rsidRPr="00293B65">
        <w:rPr>
          <w:rFonts w:cs="Arial"/>
        </w:rPr>
        <w:t xml:space="preserve"> fü</w:t>
      </w:r>
      <w:r>
        <w:rPr>
          <w:rFonts w:cs="Arial"/>
        </w:rPr>
        <w:t xml:space="preserve">r Anthropomatik und Robotik – Mensch-Maschine-Interaktion und Barrierefreiheit </w:t>
      </w:r>
      <w:r w:rsidRPr="00293B65">
        <w:rPr>
          <w:rFonts w:cs="Arial"/>
        </w:rPr>
        <w:t xml:space="preserve">des Karlsruher Instituts für Technologie (KIT), teilzunehmen. </w:t>
      </w:r>
    </w:p>
    <w:p w14:paraId="04BC31F2" w14:textId="77777777" w:rsidR="000E17FD" w:rsidRDefault="000E17FD" w:rsidP="000E17FD">
      <w:pPr>
        <w:spacing w:line="360" w:lineRule="auto"/>
        <w:rPr>
          <w:rFonts w:cs="Arial"/>
        </w:rPr>
      </w:pPr>
    </w:p>
    <w:p w14:paraId="42D4D626" w14:textId="77777777" w:rsidR="000E17FD" w:rsidRDefault="000E17FD" w:rsidP="000E17FD">
      <w:pPr>
        <w:spacing w:line="360" w:lineRule="auto"/>
        <w:rPr>
          <w:rFonts w:cs="Arial"/>
        </w:rPr>
      </w:pPr>
      <w:r>
        <w:rPr>
          <w:rFonts w:cs="Arial"/>
        </w:rPr>
        <w:t>Die Studie hat folgendes Thema zum Gegenstand:</w:t>
      </w:r>
    </w:p>
    <w:p w14:paraId="7A284359" w14:textId="67025E91" w:rsidR="000E17FD" w:rsidRDefault="00B245CD" w:rsidP="000E17FD">
      <w:pPr>
        <w:spacing w:after="120" w:line="360" w:lineRule="auto"/>
        <w:jc w:val="both"/>
        <w:rPr>
          <w:rFonts w:cs="Arial"/>
        </w:rPr>
      </w:pPr>
      <w:r>
        <w:t xml:space="preserve">Bedürfnisse und Anforderungen neurodivergenter Personen hinsichtlich Barrierefreiheit </w:t>
      </w:r>
      <w:r w:rsidR="00C60139">
        <w:t>und Gestaltung öffentlicher Räume</w:t>
      </w:r>
      <w:r w:rsidR="00BD5B20">
        <w:t xml:space="preserve"> für Gaming zu erheben</w:t>
      </w:r>
      <w:r w:rsidRPr="0070330B">
        <w:t>.</w:t>
      </w:r>
      <w:r>
        <w:t xml:space="preserve"> </w:t>
      </w:r>
      <w:r w:rsidR="000E17FD" w:rsidRPr="00EA2344">
        <w:rPr>
          <w:rFonts w:cs="Arial"/>
        </w:rPr>
        <w:t>Hier</w:t>
      </w:r>
      <w:r w:rsidR="00B857A6">
        <w:rPr>
          <w:rFonts w:cs="Arial"/>
        </w:rPr>
        <w:t>zu</w:t>
      </w:r>
      <w:r w:rsidR="000E17FD" w:rsidRPr="00EA2344">
        <w:rPr>
          <w:rFonts w:cs="Arial"/>
        </w:rPr>
        <w:t xml:space="preserve"> </w:t>
      </w:r>
      <w:r w:rsidR="000E17FD">
        <w:rPr>
          <w:rFonts w:cs="Arial"/>
        </w:rPr>
        <w:t xml:space="preserve">wird der Kontext von </w:t>
      </w:r>
      <w:r w:rsidR="00364339">
        <w:rPr>
          <w:rFonts w:cs="Arial"/>
        </w:rPr>
        <w:t>neurodivergenten Erfahrungen mit Gaming-Technologien</w:t>
      </w:r>
      <w:r w:rsidR="000E17FD">
        <w:rPr>
          <w:rFonts w:cs="Arial"/>
        </w:rPr>
        <w:t xml:space="preserve"> </w:t>
      </w:r>
      <w:r w:rsidR="008730F5">
        <w:rPr>
          <w:rFonts w:cs="Arial"/>
        </w:rPr>
        <w:t>i</w:t>
      </w:r>
      <w:r w:rsidR="00C04B4D">
        <w:rPr>
          <w:rFonts w:cs="Arial"/>
        </w:rPr>
        <w:t>n der zkm_gameplay Ausstellung des ZKM in Karlsruhe</w:t>
      </w:r>
      <w:r w:rsidR="008730F5">
        <w:rPr>
          <w:rFonts w:cs="Arial"/>
        </w:rPr>
        <w:t xml:space="preserve"> </w:t>
      </w:r>
      <w:r w:rsidR="000E17FD" w:rsidRPr="00EA2344">
        <w:rPr>
          <w:rFonts w:cs="Arial"/>
        </w:rPr>
        <w:t xml:space="preserve">im Rahmen eines </w:t>
      </w:r>
      <w:r w:rsidR="000E17FD" w:rsidRPr="00364339">
        <w:rPr>
          <w:rFonts w:cs="Arial"/>
        </w:rPr>
        <w:t>semi</w:t>
      </w:r>
      <w:r w:rsidR="007A1C01">
        <w:rPr>
          <w:rFonts w:cs="Arial"/>
        </w:rPr>
        <w:t>-</w:t>
      </w:r>
      <w:r w:rsidR="000E17FD" w:rsidRPr="00364339">
        <w:rPr>
          <w:rFonts w:cs="Arial"/>
        </w:rPr>
        <w:t>strukturierten Interviews</w:t>
      </w:r>
      <w:r w:rsidR="000E17FD" w:rsidRPr="00EA2344">
        <w:rPr>
          <w:rFonts w:cs="Arial"/>
        </w:rPr>
        <w:t xml:space="preserve"> betrachtet. </w:t>
      </w:r>
    </w:p>
    <w:p w14:paraId="75AC9B79" w14:textId="77777777" w:rsidR="000E17FD" w:rsidRDefault="000E17FD" w:rsidP="000E17FD">
      <w:pPr>
        <w:spacing w:after="120" w:line="360" w:lineRule="auto"/>
        <w:jc w:val="both"/>
        <w:rPr>
          <w:rFonts w:cs="Arial"/>
        </w:rPr>
      </w:pPr>
    </w:p>
    <w:p w14:paraId="79D571C1" w14:textId="77777777" w:rsidR="000E17FD" w:rsidRDefault="000E17FD" w:rsidP="000E17FD">
      <w:pPr>
        <w:spacing w:after="120" w:line="360" w:lineRule="auto"/>
        <w:jc w:val="both"/>
        <w:rPr>
          <w:rFonts w:cs="Arial"/>
        </w:rPr>
      </w:pPr>
      <w:r w:rsidRPr="00293B65">
        <w:rPr>
          <w:rFonts w:cs="Arial"/>
        </w:rPr>
        <w:t xml:space="preserve">Mit den nachfolgenden Informationen geben wir Ihnen einen Überblick über die im Rahmen der o.g. </w:t>
      </w:r>
      <w:r>
        <w:rPr>
          <w:rFonts w:cs="Arial"/>
        </w:rPr>
        <w:t>S</w:t>
      </w:r>
      <w:r w:rsidRPr="00293B65">
        <w:rPr>
          <w:rFonts w:cs="Arial"/>
        </w:rPr>
        <w:t xml:space="preserve">tudie erfolgende Verarbeitung Ihrer personenbezogenen Daten sowie Ihre Rechte aus dem Datenschutzrecht. </w:t>
      </w:r>
    </w:p>
    <w:p w14:paraId="0C7A029C" w14:textId="77777777" w:rsidR="000E17FD" w:rsidRPr="00293B65" w:rsidRDefault="000E17FD" w:rsidP="000E17FD">
      <w:pPr>
        <w:spacing w:after="120" w:line="360" w:lineRule="auto"/>
        <w:jc w:val="both"/>
        <w:rPr>
          <w:rFonts w:cs="Arial"/>
        </w:rPr>
      </w:pPr>
    </w:p>
    <w:p w14:paraId="3FC2DA23" w14:textId="77777777" w:rsidR="000E17FD" w:rsidRPr="00293B65" w:rsidRDefault="000E17FD" w:rsidP="000E17FD">
      <w:pPr>
        <w:spacing w:after="180" w:line="360" w:lineRule="auto"/>
        <w:jc w:val="both"/>
        <w:rPr>
          <w:rFonts w:cs="Arial"/>
          <w:b/>
        </w:rPr>
      </w:pPr>
      <w:r w:rsidRPr="00293B65">
        <w:rPr>
          <w:rFonts w:cs="Arial"/>
          <w:b/>
        </w:rPr>
        <w:t>1. Personenbezogene Daten</w:t>
      </w:r>
    </w:p>
    <w:p w14:paraId="313744C9" w14:textId="77777777" w:rsidR="000E17FD" w:rsidRPr="00293B65" w:rsidRDefault="000E17FD" w:rsidP="000E17FD">
      <w:pPr>
        <w:spacing w:after="120" w:line="360" w:lineRule="auto"/>
        <w:jc w:val="both"/>
        <w:rPr>
          <w:rFonts w:cs="Arial"/>
        </w:rPr>
      </w:pPr>
      <w:r w:rsidRPr="00293B65">
        <w:rPr>
          <w:rFonts w:cs="Arial"/>
        </w:rPr>
        <w:t xml:space="preserve">Bei der Teilnahme an der o.g. </w:t>
      </w:r>
      <w:r>
        <w:rPr>
          <w:rFonts w:cs="Arial"/>
        </w:rPr>
        <w:t>Studie</w:t>
      </w:r>
      <w:r w:rsidRPr="00293B65">
        <w:rPr>
          <w:rFonts w:cs="Arial"/>
        </w:rPr>
        <w:t xml:space="preserve"> verarbeiten wir Sie betreffende personenbezogene Daten. Personenbezogene Daten sind gemäß Art. 4 Nr. 1 der EU-Datenschutz-Grundverordnung (DS-GVO) alle Informationen, die sich auf eine identifizierte oder identifizierbare natürliche Person beziehen. </w:t>
      </w:r>
    </w:p>
    <w:p w14:paraId="3056A538" w14:textId="1045E73A" w:rsidR="000E17FD" w:rsidRDefault="000E17FD" w:rsidP="000E17FD">
      <w:pPr>
        <w:spacing w:after="120" w:line="360" w:lineRule="auto"/>
        <w:jc w:val="both"/>
        <w:rPr>
          <w:rFonts w:cs="Arial"/>
        </w:rPr>
      </w:pPr>
      <w:r>
        <w:rPr>
          <w:rFonts w:cs="Arial"/>
        </w:rPr>
        <w:t>Im Rahmen der Studie „</w:t>
      </w:r>
      <w:r w:rsidR="00364339">
        <w:rPr>
          <w:rFonts w:cs="Arial"/>
        </w:rPr>
        <w:t>Neurodivergentes Erleben von Gaming</w:t>
      </w:r>
      <w:r w:rsidR="003B4BCA">
        <w:rPr>
          <w:rFonts w:cs="Arial"/>
        </w:rPr>
        <w:t xml:space="preserve"> in der Öffentlichkeit (im ZKM, Karlsruhe)</w:t>
      </w:r>
      <w:r>
        <w:rPr>
          <w:rFonts w:cs="Arial"/>
        </w:rPr>
        <w:t>“</w:t>
      </w:r>
      <w:r w:rsidRPr="00293B65">
        <w:rPr>
          <w:rFonts w:cs="Arial"/>
        </w:rPr>
        <w:t xml:space="preserve"> sind dies folgende, Sie betreffende personenbezogenen Daten:</w:t>
      </w:r>
    </w:p>
    <w:p w14:paraId="2F06D3B5" w14:textId="77777777" w:rsidR="005A6A80" w:rsidRDefault="000E17FD" w:rsidP="000E17FD">
      <w:pPr>
        <w:numPr>
          <w:ilvl w:val="0"/>
          <w:numId w:val="13"/>
        </w:numPr>
        <w:spacing w:after="120" w:line="360" w:lineRule="auto"/>
        <w:jc w:val="both"/>
        <w:rPr>
          <w:rFonts w:cs="Arial"/>
        </w:rPr>
      </w:pPr>
      <w:r>
        <w:rPr>
          <w:rFonts w:cs="Arial"/>
        </w:rPr>
        <w:t>Alter</w:t>
      </w:r>
    </w:p>
    <w:p w14:paraId="070D12CA" w14:textId="123C5147" w:rsidR="000E17FD" w:rsidRDefault="000E17FD" w:rsidP="000E17FD">
      <w:pPr>
        <w:numPr>
          <w:ilvl w:val="0"/>
          <w:numId w:val="13"/>
        </w:numPr>
        <w:spacing w:after="120" w:line="360" w:lineRule="auto"/>
        <w:jc w:val="both"/>
        <w:rPr>
          <w:rFonts w:cs="Arial"/>
        </w:rPr>
      </w:pPr>
      <w:r>
        <w:rPr>
          <w:rFonts w:cs="Arial"/>
        </w:rPr>
        <w:t>Geschlecht</w:t>
      </w:r>
    </w:p>
    <w:p w14:paraId="77D68736" w14:textId="727544B8" w:rsidR="000E17FD" w:rsidRDefault="000E17FD" w:rsidP="000E17FD">
      <w:pPr>
        <w:numPr>
          <w:ilvl w:val="0"/>
          <w:numId w:val="13"/>
        </w:numPr>
        <w:spacing w:after="120" w:line="360" w:lineRule="auto"/>
        <w:jc w:val="both"/>
        <w:rPr>
          <w:rFonts w:cs="Arial"/>
        </w:rPr>
      </w:pPr>
      <w:r w:rsidRPr="00EA2344">
        <w:rPr>
          <w:rFonts w:cs="Arial"/>
        </w:rPr>
        <w:t xml:space="preserve">Form der </w:t>
      </w:r>
      <w:r w:rsidR="00364339">
        <w:rPr>
          <w:rFonts w:cs="Arial"/>
        </w:rPr>
        <w:t>Neurodivergenz</w:t>
      </w:r>
      <w:r w:rsidRPr="00EA2344">
        <w:rPr>
          <w:rFonts w:cs="Arial"/>
        </w:rPr>
        <w:t xml:space="preserve">: Hier wird eine übergeordnete Gruppe erfragt (z.B. </w:t>
      </w:r>
      <w:r w:rsidR="00364339">
        <w:rPr>
          <w:rFonts w:cs="Arial"/>
        </w:rPr>
        <w:t>Autismus</w:t>
      </w:r>
      <w:r w:rsidRPr="00EA2344">
        <w:rPr>
          <w:rFonts w:cs="Arial"/>
        </w:rPr>
        <w:t>); spezifische Angaben zur medizinischen Diagnose oder Angaben aus einem ggf. vorhandenen Schwerbehindertenausweis werden nicht erhoben.</w:t>
      </w:r>
    </w:p>
    <w:p w14:paraId="4554E44B" w14:textId="2BF7B1B7" w:rsidR="000E17FD" w:rsidRDefault="00364339" w:rsidP="000E17FD">
      <w:pPr>
        <w:numPr>
          <w:ilvl w:val="0"/>
          <w:numId w:val="13"/>
        </w:numPr>
        <w:spacing w:after="120" w:line="360" w:lineRule="auto"/>
        <w:jc w:val="both"/>
        <w:rPr>
          <w:rFonts w:cs="Arial"/>
        </w:rPr>
      </w:pPr>
      <w:r w:rsidRPr="00364339">
        <w:rPr>
          <w:rFonts w:cs="Arial"/>
        </w:rPr>
        <w:t xml:space="preserve">Weitere Formen von </w:t>
      </w:r>
      <w:r w:rsidR="00667DA6">
        <w:rPr>
          <w:rFonts w:cs="Arial"/>
        </w:rPr>
        <w:t xml:space="preserve">(vermuteter) </w:t>
      </w:r>
      <w:r w:rsidRPr="00364339">
        <w:rPr>
          <w:rFonts w:cs="Arial"/>
        </w:rPr>
        <w:t>Behinderung</w:t>
      </w:r>
      <w:r w:rsidR="00667DA6">
        <w:rPr>
          <w:rFonts w:cs="Arial"/>
        </w:rPr>
        <w:t xml:space="preserve"> oder persönlicher Eigenschaften</w:t>
      </w:r>
      <w:r w:rsidRPr="00364339">
        <w:rPr>
          <w:rFonts w:cs="Arial"/>
        </w:rPr>
        <w:t>, die im Rahmen Ihres Gaming-Erlebens eine Rolle spielen können</w:t>
      </w:r>
    </w:p>
    <w:p w14:paraId="66139DE3" w14:textId="77777777" w:rsidR="003827E6" w:rsidRPr="00707F8A" w:rsidRDefault="003827E6" w:rsidP="003827E6">
      <w:pPr>
        <w:spacing w:after="120" w:line="360" w:lineRule="auto"/>
        <w:jc w:val="both"/>
        <w:rPr>
          <w:rFonts w:cs="Arial"/>
        </w:rPr>
      </w:pPr>
    </w:p>
    <w:p w14:paraId="64C6F9EB" w14:textId="77777777" w:rsidR="000E17FD" w:rsidRPr="00293B65" w:rsidRDefault="000E17FD" w:rsidP="000E17FD">
      <w:pPr>
        <w:spacing w:after="180" w:line="360" w:lineRule="auto"/>
        <w:jc w:val="both"/>
        <w:rPr>
          <w:rFonts w:cs="Arial"/>
          <w:b/>
        </w:rPr>
      </w:pPr>
      <w:r w:rsidRPr="00293B65">
        <w:rPr>
          <w:rFonts w:cs="Arial"/>
          <w:b/>
        </w:rPr>
        <w:t>2. Verantwortliche</w:t>
      </w:r>
    </w:p>
    <w:p w14:paraId="406EA30F" w14:textId="77777777" w:rsidR="000E17FD" w:rsidRPr="00293B65" w:rsidRDefault="000E17FD" w:rsidP="000E17FD">
      <w:pPr>
        <w:spacing w:after="120" w:line="360" w:lineRule="auto"/>
        <w:jc w:val="both"/>
        <w:rPr>
          <w:rFonts w:cs="Arial"/>
        </w:rPr>
      </w:pPr>
      <w:r w:rsidRPr="00293B65">
        <w:rPr>
          <w:rFonts w:cs="Arial"/>
        </w:rPr>
        <w:t>Verantwortlich für die Datenverarbeitung im Sinne der DS-GVO sowie weiterer datenschutzrechtlicher Bestimmungen ist:</w:t>
      </w:r>
    </w:p>
    <w:p w14:paraId="0DE10B2E" w14:textId="77777777" w:rsidR="000E17FD" w:rsidRDefault="000E17FD" w:rsidP="000E17FD">
      <w:pPr>
        <w:spacing w:after="120" w:line="360" w:lineRule="auto"/>
        <w:ind w:firstLine="709"/>
        <w:contextualSpacing/>
        <w:jc w:val="both"/>
        <w:rPr>
          <w:rFonts w:cs="Arial"/>
        </w:rPr>
      </w:pPr>
    </w:p>
    <w:p w14:paraId="0D76A8E0" w14:textId="77777777" w:rsidR="000E17FD" w:rsidRPr="00293B65" w:rsidRDefault="000E17FD" w:rsidP="000E17FD">
      <w:pPr>
        <w:spacing w:after="120" w:line="360" w:lineRule="auto"/>
        <w:ind w:firstLine="709"/>
        <w:contextualSpacing/>
        <w:jc w:val="both"/>
        <w:rPr>
          <w:rFonts w:cs="Arial"/>
        </w:rPr>
      </w:pPr>
      <w:r w:rsidRPr="00293B65">
        <w:rPr>
          <w:rFonts w:cs="Arial"/>
        </w:rPr>
        <w:t>Karlsruher Institut für Technologie (KIT)</w:t>
      </w:r>
    </w:p>
    <w:p w14:paraId="1C393F97" w14:textId="77777777" w:rsidR="000E17FD" w:rsidRPr="00293B65" w:rsidRDefault="000E17FD" w:rsidP="000E17FD">
      <w:pPr>
        <w:spacing w:after="120" w:line="360" w:lineRule="auto"/>
        <w:ind w:firstLine="709"/>
        <w:contextualSpacing/>
        <w:jc w:val="both"/>
        <w:rPr>
          <w:rFonts w:cs="Arial"/>
        </w:rPr>
      </w:pPr>
      <w:r w:rsidRPr="00293B65">
        <w:rPr>
          <w:rFonts w:cs="Arial"/>
        </w:rPr>
        <w:t>Kaiserstraße 12</w:t>
      </w:r>
    </w:p>
    <w:p w14:paraId="5B494FC2" w14:textId="77777777" w:rsidR="000E17FD" w:rsidRPr="00293B65" w:rsidRDefault="000E17FD" w:rsidP="000E17FD">
      <w:pPr>
        <w:spacing w:after="120" w:line="360" w:lineRule="auto"/>
        <w:ind w:firstLine="709"/>
        <w:contextualSpacing/>
        <w:jc w:val="both"/>
        <w:rPr>
          <w:rFonts w:cs="Arial"/>
        </w:rPr>
      </w:pPr>
      <w:r w:rsidRPr="00293B65">
        <w:rPr>
          <w:rFonts w:cs="Arial"/>
        </w:rPr>
        <w:t>76131 Karlsruhe</w:t>
      </w:r>
    </w:p>
    <w:p w14:paraId="26859F64" w14:textId="77777777" w:rsidR="000E17FD" w:rsidRPr="00293B65" w:rsidRDefault="000E17FD" w:rsidP="000E17FD">
      <w:pPr>
        <w:spacing w:after="120" w:line="360" w:lineRule="auto"/>
        <w:ind w:firstLine="709"/>
        <w:contextualSpacing/>
        <w:jc w:val="both"/>
        <w:rPr>
          <w:rFonts w:cs="Arial"/>
        </w:rPr>
      </w:pPr>
      <w:r w:rsidRPr="00293B65">
        <w:rPr>
          <w:rFonts w:cs="Arial"/>
        </w:rPr>
        <w:t xml:space="preserve">Deutschland </w:t>
      </w:r>
    </w:p>
    <w:p w14:paraId="6F4097F7" w14:textId="77777777" w:rsidR="000E17FD" w:rsidRPr="00293B65" w:rsidRDefault="000E17FD" w:rsidP="000E17FD">
      <w:pPr>
        <w:spacing w:after="120" w:line="360" w:lineRule="auto"/>
        <w:ind w:firstLine="709"/>
        <w:contextualSpacing/>
        <w:jc w:val="both"/>
        <w:rPr>
          <w:rFonts w:cs="Arial"/>
        </w:rPr>
      </w:pPr>
      <w:r w:rsidRPr="00293B65">
        <w:rPr>
          <w:rFonts w:cs="Arial"/>
        </w:rPr>
        <w:t>Tel.: +49 721 608-0</w:t>
      </w:r>
    </w:p>
    <w:p w14:paraId="1C12DA5D" w14:textId="77777777" w:rsidR="000E17FD" w:rsidRPr="00293B65" w:rsidRDefault="000E17FD" w:rsidP="000E17FD">
      <w:pPr>
        <w:spacing w:after="120" w:line="360" w:lineRule="auto"/>
        <w:ind w:firstLine="709"/>
        <w:contextualSpacing/>
        <w:jc w:val="both"/>
        <w:rPr>
          <w:rFonts w:cs="Arial"/>
        </w:rPr>
      </w:pPr>
      <w:r w:rsidRPr="00293B65">
        <w:rPr>
          <w:rFonts w:cs="Arial"/>
        </w:rPr>
        <w:t>Fax: +49 721 608-44290</w:t>
      </w:r>
    </w:p>
    <w:p w14:paraId="1A4FF08A" w14:textId="77777777" w:rsidR="000E17FD" w:rsidRPr="00293B65" w:rsidRDefault="000E17FD" w:rsidP="000E17FD">
      <w:pPr>
        <w:spacing w:after="120" w:line="360" w:lineRule="auto"/>
        <w:ind w:firstLine="709"/>
        <w:jc w:val="both"/>
        <w:rPr>
          <w:rFonts w:cs="Arial"/>
        </w:rPr>
      </w:pPr>
      <w:r w:rsidRPr="00293B65">
        <w:rPr>
          <w:rFonts w:cs="Arial"/>
        </w:rPr>
        <w:t>E-Mail: info@kit.edu</w:t>
      </w:r>
    </w:p>
    <w:p w14:paraId="07CB8DF1" w14:textId="77777777" w:rsidR="000E17FD" w:rsidRDefault="000E17FD" w:rsidP="000E17FD">
      <w:pPr>
        <w:spacing w:after="120" w:line="360" w:lineRule="auto"/>
        <w:jc w:val="both"/>
        <w:rPr>
          <w:rFonts w:cs="Arial"/>
        </w:rPr>
      </w:pPr>
    </w:p>
    <w:p w14:paraId="271105AF" w14:textId="68D67B71" w:rsidR="000E17FD" w:rsidRPr="00293B65" w:rsidRDefault="000E17FD" w:rsidP="000E17FD">
      <w:pPr>
        <w:spacing w:after="120" w:line="360" w:lineRule="auto"/>
        <w:jc w:val="both"/>
        <w:rPr>
          <w:rFonts w:cs="Arial"/>
        </w:rPr>
      </w:pPr>
      <w:r w:rsidRPr="00293B65">
        <w:rPr>
          <w:rFonts w:cs="Arial"/>
        </w:rPr>
        <w:t xml:space="preserve">Das Karlsruher Institut für Technologie ist Körperschaft des öffentlichen Rechts. Es wird vertreten durch </w:t>
      </w:r>
      <w:r w:rsidRPr="00C43547">
        <w:rPr>
          <w:rFonts w:cs="Arial"/>
        </w:rPr>
        <w:t xml:space="preserve">Prof. Dr. </w:t>
      </w:r>
      <w:r w:rsidR="00364339">
        <w:rPr>
          <w:rFonts w:cs="Arial"/>
        </w:rPr>
        <w:t>Jan S. Hesthaven als Präsident.</w:t>
      </w:r>
    </w:p>
    <w:p w14:paraId="5313C7B7" w14:textId="77777777" w:rsidR="000E17FD" w:rsidRDefault="000E17FD" w:rsidP="000E17FD">
      <w:pPr>
        <w:spacing w:after="120" w:line="360" w:lineRule="auto"/>
        <w:jc w:val="both"/>
        <w:rPr>
          <w:rFonts w:cs="Arial"/>
        </w:rPr>
      </w:pPr>
    </w:p>
    <w:p w14:paraId="38E199B6" w14:textId="77777777" w:rsidR="000E17FD" w:rsidRPr="00293B65" w:rsidRDefault="000E17FD" w:rsidP="000E17FD">
      <w:pPr>
        <w:spacing w:after="120" w:line="360" w:lineRule="auto"/>
        <w:jc w:val="both"/>
        <w:rPr>
          <w:rFonts w:cs="Arial"/>
        </w:rPr>
      </w:pPr>
      <w:r w:rsidRPr="00293B65">
        <w:rPr>
          <w:rFonts w:cs="Arial"/>
        </w:rPr>
        <w:t xml:space="preserve">Die Datenschutzbeauftragte des KIT ist </w:t>
      </w:r>
    </w:p>
    <w:p w14:paraId="41D2B9FA" w14:textId="77777777" w:rsidR="000E17FD" w:rsidRPr="00293B65" w:rsidRDefault="000E17FD" w:rsidP="000E17FD">
      <w:pPr>
        <w:pStyle w:val="Listenabsatz"/>
        <w:spacing w:after="120" w:line="360" w:lineRule="auto"/>
        <w:ind w:left="709"/>
        <w:contextualSpacing w:val="0"/>
        <w:rPr>
          <w:rFonts w:ascii="Arial" w:hAnsi="Arial" w:cs="Arial"/>
          <w:sz w:val="20"/>
          <w:szCs w:val="20"/>
        </w:rPr>
      </w:pPr>
      <w:r w:rsidRPr="00042756">
        <w:rPr>
          <w:rFonts w:ascii="Arial" w:hAnsi="Arial" w:cs="Arial"/>
          <w:sz w:val="20"/>
          <w:szCs w:val="20"/>
        </w:rPr>
        <w:t xml:space="preserve">Ass. jur. </w:t>
      </w:r>
      <w:r w:rsidRPr="00293B65">
        <w:rPr>
          <w:rFonts w:ascii="Arial" w:hAnsi="Arial" w:cs="Arial"/>
          <w:sz w:val="20"/>
          <w:szCs w:val="20"/>
        </w:rPr>
        <w:t>Marina Bitmann</w:t>
      </w:r>
      <w:r w:rsidRPr="00293B65">
        <w:rPr>
          <w:rFonts w:ascii="Arial" w:hAnsi="Arial" w:cs="Arial"/>
          <w:sz w:val="20"/>
          <w:szCs w:val="20"/>
        </w:rPr>
        <w:br/>
        <w:t xml:space="preserve">Hausanschrift: </w:t>
      </w:r>
      <w:r w:rsidRPr="00293B65">
        <w:rPr>
          <w:rFonts w:ascii="Arial" w:hAnsi="Arial" w:cs="Arial"/>
          <w:sz w:val="20"/>
          <w:szCs w:val="20"/>
        </w:rPr>
        <w:tab/>
        <w:t xml:space="preserve">Kaiserstr. 12 </w:t>
      </w:r>
    </w:p>
    <w:p w14:paraId="4C358403" w14:textId="77777777" w:rsidR="000E17FD" w:rsidRPr="00293B65" w:rsidRDefault="000E17FD" w:rsidP="000E17FD">
      <w:pPr>
        <w:pStyle w:val="Listenabsatz"/>
        <w:spacing w:after="120" w:line="360" w:lineRule="auto"/>
        <w:ind w:left="2127"/>
        <w:rPr>
          <w:rFonts w:ascii="Arial" w:hAnsi="Arial" w:cs="Arial"/>
          <w:sz w:val="20"/>
          <w:szCs w:val="20"/>
        </w:rPr>
      </w:pPr>
      <w:r w:rsidRPr="00293B65">
        <w:rPr>
          <w:rFonts w:ascii="Arial" w:hAnsi="Arial" w:cs="Arial"/>
          <w:sz w:val="20"/>
          <w:szCs w:val="20"/>
        </w:rPr>
        <w:t>Geb. 10.11 Raum 233</w:t>
      </w:r>
      <w:r w:rsidRPr="00293B65">
        <w:rPr>
          <w:rFonts w:ascii="Arial" w:hAnsi="Arial" w:cs="Arial"/>
          <w:sz w:val="20"/>
          <w:szCs w:val="20"/>
        </w:rPr>
        <w:br/>
        <w:t>76131 Karlsruhe</w:t>
      </w:r>
    </w:p>
    <w:p w14:paraId="3C1638E9" w14:textId="77777777" w:rsidR="000E17FD" w:rsidRPr="00293B65" w:rsidRDefault="000E17FD" w:rsidP="000E17FD">
      <w:pPr>
        <w:pStyle w:val="Listenabsatz"/>
        <w:spacing w:after="120" w:line="360" w:lineRule="auto"/>
        <w:ind w:left="709"/>
        <w:rPr>
          <w:rFonts w:ascii="Arial" w:hAnsi="Arial" w:cs="Arial"/>
          <w:sz w:val="20"/>
          <w:szCs w:val="20"/>
        </w:rPr>
      </w:pPr>
      <w:r w:rsidRPr="00293B65">
        <w:rPr>
          <w:rFonts w:ascii="Arial" w:hAnsi="Arial" w:cs="Arial"/>
          <w:sz w:val="20"/>
          <w:szCs w:val="20"/>
        </w:rPr>
        <w:t xml:space="preserve">Postanschrift: </w:t>
      </w:r>
      <w:r w:rsidRPr="00293B65">
        <w:rPr>
          <w:rFonts w:ascii="Arial" w:hAnsi="Arial" w:cs="Arial"/>
          <w:sz w:val="20"/>
          <w:szCs w:val="20"/>
        </w:rPr>
        <w:tab/>
        <w:t xml:space="preserve">Postfach 6980 </w:t>
      </w:r>
    </w:p>
    <w:p w14:paraId="3B9229F9" w14:textId="77777777" w:rsidR="000E17FD" w:rsidRPr="00293B65" w:rsidRDefault="000E17FD" w:rsidP="000E17FD">
      <w:pPr>
        <w:pStyle w:val="Listenabsatz"/>
        <w:spacing w:after="120" w:line="360" w:lineRule="auto"/>
        <w:ind w:left="1418" w:firstLine="709"/>
        <w:rPr>
          <w:rFonts w:ascii="Arial" w:hAnsi="Arial" w:cs="Arial"/>
          <w:sz w:val="20"/>
          <w:szCs w:val="20"/>
        </w:rPr>
      </w:pPr>
      <w:r w:rsidRPr="00293B65">
        <w:rPr>
          <w:rFonts w:ascii="Arial" w:hAnsi="Arial" w:cs="Arial"/>
          <w:sz w:val="20"/>
          <w:szCs w:val="20"/>
        </w:rPr>
        <w:t>76049 Karlsruhe</w:t>
      </w:r>
    </w:p>
    <w:p w14:paraId="7160FB70" w14:textId="77777777" w:rsidR="000E17FD" w:rsidRPr="00293B65" w:rsidRDefault="000E17FD" w:rsidP="000E17FD">
      <w:pPr>
        <w:pStyle w:val="Listenabsatz"/>
        <w:spacing w:after="120" w:line="360" w:lineRule="auto"/>
        <w:ind w:left="709"/>
        <w:rPr>
          <w:rFonts w:ascii="Arial" w:hAnsi="Arial" w:cs="Arial"/>
          <w:sz w:val="20"/>
          <w:szCs w:val="20"/>
        </w:rPr>
      </w:pPr>
      <w:r w:rsidRPr="00293B65">
        <w:rPr>
          <w:rFonts w:ascii="Arial" w:hAnsi="Arial" w:cs="Arial"/>
          <w:sz w:val="20"/>
          <w:szCs w:val="20"/>
        </w:rPr>
        <w:t xml:space="preserve">Tel.: </w:t>
      </w:r>
      <w:r w:rsidRPr="00293B65">
        <w:rPr>
          <w:rFonts w:ascii="Arial" w:hAnsi="Arial" w:cs="Arial"/>
          <w:sz w:val="20"/>
          <w:szCs w:val="20"/>
        </w:rPr>
        <w:tab/>
      </w:r>
      <w:r w:rsidRPr="00293B65">
        <w:rPr>
          <w:rFonts w:ascii="Arial" w:hAnsi="Arial" w:cs="Arial"/>
          <w:sz w:val="20"/>
          <w:szCs w:val="20"/>
        </w:rPr>
        <w:tab/>
        <w:t>0721/608-41057</w:t>
      </w:r>
    </w:p>
    <w:p w14:paraId="309AEA8E" w14:textId="77777777" w:rsidR="000E17FD" w:rsidRPr="00293B65" w:rsidRDefault="000E17FD" w:rsidP="000E17FD">
      <w:pPr>
        <w:pStyle w:val="Listenabsatz"/>
        <w:spacing w:after="120" w:line="360" w:lineRule="auto"/>
        <w:ind w:left="709"/>
        <w:rPr>
          <w:rFonts w:ascii="Arial" w:hAnsi="Arial" w:cs="Arial"/>
          <w:sz w:val="20"/>
          <w:szCs w:val="20"/>
        </w:rPr>
      </w:pPr>
      <w:r w:rsidRPr="00293B65">
        <w:rPr>
          <w:rFonts w:ascii="Arial" w:hAnsi="Arial" w:cs="Arial"/>
          <w:sz w:val="20"/>
          <w:szCs w:val="20"/>
        </w:rPr>
        <w:t xml:space="preserve">Fax: </w:t>
      </w:r>
      <w:r w:rsidRPr="00293B65">
        <w:rPr>
          <w:rFonts w:ascii="Arial" w:hAnsi="Arial" w:cs="Arial"/>
          <w:sz w:val="20"/>
          <w:szCs w:val="20"/>
        </w:rPr>
        <w:tab/>
      </w:r>
      <w:r w:rsidRPr="00293B65">
        <w:rPr>
          <w:rFonts w:ascii="Arial" w:hAnsi="Arial" w:cs="Arial"/>
          <w:sz w:val="20"/>
          <w:szCs w:val="20"/>
        </w:rPr>
        <w:tab/>
        <w:t>0721/608-41059</w:t>
      </w:r>
      <w:r w:rsidRPr="00293B65">
        <w:rPr>
          <w:rFonts w:ascii="Arial" w:hAnsi="Arial" w:cs="Arial"/>
          <w:sz w:val="20"/>
          <w:szCs w:val="20"/>
        </w:rPr>
        <w:br/>
        <w:t>E-Mail:</w:t>
      </w:r>
      <w:r w:rsidRPr="00293B65">
        <w:rPr>
          <w:rFonts w:ascii="Arial" w:hAnsi="Arial" w:cs="Arial"/>
          <w:sz w:val="20"/>
          <w:szCs w:val="20"/>
        </w:rPr>
        <w:tab/>
      </w:r>
      <w:r w:rsidRPr="00293B65">
        <w:rPr>
          <w:rFonts w:ascii="Arial" w:hAnsi="Arial" w:cs="Arial"/>
          <w:sz w:val="20"/>
          <w:szCs w:val="20"/>
        </w:rPr>
        <w:tab/>
      </w:r>
      <w:hyperlink r:id="rId11" w:history="1">
        <w:r w:rsidRPr="00293B65">
          <w:rPr>
            <w:rStyle w:val="Hyperlink"/>
            <w:rFonts w:ascii="Arial" w:hAnsi="Arial" w:cs="Arial"/>
            <w:color w:val="auto"/>
            <w:sz w:val="20"/>
            <w:szCs w:val="20"/>
            <w:u w:val="none"/>
          </w:rPr>
          <w:t>dsb@kit.edu</w:t>
        </w:r>
      </w:hyperlink>
    </w:p>
    <w:p w14:paraId="42250E98" w14:textId="77777777" w:rsidR="000E17FD" w:rsidRDefault="000E17FD" w:rsidP="000E17FD">
      <w:pPr>
        <w:spacing w:after="180" w:line="360" w:lineRule="auto"/>
        <w:jc w:val="both"/>
        <w:rPr>
          <w:rFonts w:cs="Arial"/>
          <w:b/>
        </w:rPr>
      </w:pPr>
    </w:p>
    <w:p w14:paraId="22ADC239" w14:textId="77777777" w:rsidR="000E17FD" w:rsidRPr="00293B65" w:rsidRDefault="000E17FD" w:rsidP="000E17FD">
      <w:pPr>
        <w:spacing w:after="180" w:line="360" w:lineRule="auto"/>
        <w:jc w:val="both"/>
        <w:rPr>
          <w:rFonts w:cs="Arial"/>
          <w:b/>
        </w:rPr>
      </w:pPr>
      <w:r w:rsidRPr="00293B65">
        <w:rPr>
          <w:rFonts w:cs="Arial"/>
          <w:b/>
        </w:rPr>
        <w:t>3. Zweck der Datenverarbeitung</w:t>
      </w:r>
    </w:p>
    <w:p w14:paraId="7F00D8D9" w14:textId="63693344" w:rsidR="000E17FD" w:rsidRDefault="000E17FD" w:rsidP="000E17FD">
      <w:pPr>
        <w:spacing w:after="120" w:line="360" w:lineRule="auto"/>
        <w:jc w:val="both"/>
        <w:rPr>
          <w:rFonts w:cs="Arial"/>
        </w:rPr>
      </w:pPr>
      <w:r w:rsidRPr="00293B65">
        <w:rPr>
          <w:rFonts w:cs="Arial"/>
        </w:rPr>
        <w:t xml:space="preserve">Das KIT verarbeitet Ihre personenbezogenen Daten ausschließlich für festgelegte, eindeutige und legitime Zwecke. Der mit </w:t>
      </w:r>
      <w:r>
        <w:rPr>
          <w:rFonts w:cs="Arial"/>
        </w:rPr>
        <w:t xml:space="preserve">der </w:t>
      </w:r>
      <w:r w:rsidRPr="00293B65">
        <w:rPr>
          <w:rFonts w:cs="Arial"/>
        </w:rPr>
        <w:t xml:space="preserve">gegenständlichen Datenverarbeitung verfolgte Zweck besteht in der </w:t>
      </w:r>
      <w:r>
        <w:rPr>
          <w:rFonts w:cs="Arial"/>
        </w:rPr>
        <w:t xml:space="preserve">Durchführung der Studie </w:t>
      </w:r>
      <w:r w:rsidR="00364339">
        <w:rPr>
          <w:rFonts w:cs="Arial"/>
        </w:rPr>
        <w:t>„Neurodivergentes Erleben von Gaming</w:t>
      </w:r>
      <w:r w:rsidR="0089491A">
        <w:rPr>
          <w:rFonts w:cs="Arial"/>
        </w:rPr>
        <w:t xml:space="preserve"> in der Öffentlichkeit (im ZKM, Karlsruhe)</w:t>
      </w:r>
      <w:r w:rsidR="00364339">
        <w:rPr>
          <w:rFonts w:cs="Arial"/>
        </w:rPr>
        <w:t>“</w:t>
      </w:r>
      <w:r>
        <w:rPr>
          <w:rFonts w:cs="Arial"/>
        </w:rPr>
        <w:t>.</w:t>
      </w:r>
    </w:p>
    <w:p w14:paraId="5E8BFC5C" w14:textId="77777777" w:rsidR="000E17FD" w:rsidRDefault="000E17FD" w:rsidP="000E17FD">
      <w:pPr>
        <w:spacing w:after="120" w:line="360" w:lineRule="auto"/>
        <w:jc w:val="both"/>
        <w:rPr>
          <w:rFonts w:cs="Arial"/>
          <w:b/>
        </w:rPr>
      </w:pPr>
    </w:p>
    <w:p w14:paraId="3B5D3541" w14:textId="77777777" w:rsidR="000E17FD" w:rsidRPr="00293B65" w:rsidRDefault="000E17FD" w:rsidP="000E17FD">
      <w:pPr>
        <w:spacing w:after="180" w:line="360" w:lineRule="auto"/>
        <w:jc w:val="both"/>
        <w:rPr>
          <w:rFonts w:cs="Arial"/>
          <w:b/>
        </w:rPr>
      </w:pPr>
      <w:r w:rsidRPr="00293B65">
        <w:rPr>
          <w:rFonts w:cs="Arial"/>
          <w:b/>
        </w:rPr>
        <w:lastRenderedPageBreak/>
        <w:t>4. Rechtsgrundlage der Datenverarbeitung</w:t>
      </w:r>
    </w:p>
    <w:p w14:paraId="01D0E4AB" w14:textId="77777777" w:rsidR="000E17FD" w:rsidRPr="00293B65" w:rsidRDefault="000E17FD" w:rsidP="000E17FD">
      <w:pPr>
        <w:spacing w:after="120" w:line="360" w:lineRule="auto"/>
        <w:jc w:val="both"/>
        <w:rPr>
          <w:rFonts w:cs="Arial"/>
        </w:rPr>
      </w:pPr>
      <w:r w:rsidRPr="00293B65">
        <w:rPr>
          <w:rFonts w:cs="Arial"/>
        </w:rPr>
        <w:t>Die Rechtsgrundlage für die Vera</w:t>
      </w:r>
      <w:r>
        <w:rPr>
          <w:rFonts w:cs="Arial"/>
        </w:rPr>
        <w:t>rbeitung Ihrer personenbezogenen</w:t>
      </w:r>
      <w:r w:rsidRPr="00293B65">
        <w:rPr>
          <w:rFonts w:cs="Arial"/>
        </w:rPr>
        <w:t xml:space="preserve"> Daten ist Ihre Einwilligung nach Art. 6 Abs. 1 UAbs. 1 lit. a DS-GVO. </w:t>
      </w:r>
    </w:p>
    <w:p w14:paraId="45E136BB" w14:textId="77777777" w:rsidR="000E17FD" w:rsidRPr="00293B65" w:rsidRDefault="000E17FD" w:rsidP="000E17FD">
      <w:pPr>
        <w:spacing w:after="120" w:line="360" w:lineRule="auto"/>
        <w:jc w:val="both"/>
        <w:rPr>
          <w:rFonts w:cs="Arial"/>
        </w:rPr>
      </w:pPr>
      <w:r w:rsidRPr="00293B65">
        <w:rPr>
          <w:rFonts w:cs="Arial"/>
        </w:rPr>
        <w:t xml:space="preserve">Die Erteilung der Einwilligung erfolgt freiwillig. Die Einwilligung kann jederzeit mit der Wirkung für die Zukunft widerrufen werden. Wirkung für die Zukunft bedeutet, dass durch einen Widerruf der Einwilligung die Rechtmäßigkeit der aufgrund der Einwilligung bis zum Widerruf erfolgten Verarbeitung nicht berührt wird. </w:t>
      </w:r>
    </w:p>
    <w:p w14:paraId="6BFD9021" w14:textId="77777777" w:rsidR="000E17FD" w:rsidRPr="00293B65" w:rsidRDefault="000E17FD" w:rsidP="000E17FD">
      <w:pPr>
        <w:spacing w:after="120" w:line="360" w:lineRule="auto"/>
        <w:jc w:val="both"/>
        <w:rPr>
          <w:rFonts w:cs="Arial"/>
        </w:rPr>
      </w:pPr>
      <w:r w:rsidRPr="00293B65">
        <w:rPr>
          <w:rFonts w:cs="Arial"/>
        </w:rPr>
        <w:t xml:space="preserve">Wird die Einwilligung verweigert oder widerrufen, entstehen keine Nachteile. </w:t>
      </w:r>
    </w:p>
    <w:p w14:paraId="798F3DEB" w14:textId="77777777" w:rsidR="000E17FD" w:rsidRPr="00293B65" w:rsidRDefault="000E17FD" w:rsidP="000E17FD">
      <w:pPr>
        <w:spacing w:after="120" w:line="360" w:lineRule="auto"/>
        <w:jc w:val="both"/>
        <w:rPr>
          <w:rFonts w:cs="Arial"/>
        </w:rPr>
      </w:pPr>
    </w:p>
    <w:p w14:paraId="07474AFF" w14:textId="77777777" w:rsidR="000E17FD" w:rsidRDefault="000E17FD" w:rsidP="000E17FD">
      <w:pPr>
        <w:spacing w:after="120" w:line="360" w:lineRule="auto"/>
        <w:jc w:val="both"/>
        <w:rPr>
          <w:rFonts w:cs="Arial"/>
          <w:b/>
        </w:rPr>
      </w:pPr>
      <w:r w:rsidRPr="00293B65">
        <w:rPr>
          <w:rFonts w:cs="Arial"/>
          <w:b/>
        </w:rPr>
        <w:t>5. Beschreibung der Datenverarbeitung</w:t>
      </w:r>
    </w:p>
    <w:p w14:paraId="5514DE65" w14:textId="67A7C344" w:rsidR="000E17FD" w:rsidRDefault="000E17FD" w:rsidP="000E17FD">
      <w:pPr>
        <w:spacing w:after="120" w:line="360" w:lineRule="auto"/>
        <w:jc w:val="both"/>
        <w:rPr>
          <w:rFonts w:cs="Arial"/>
        </w:rPr>
      </w:pPr>
      <w:r w:rsidRPr="00EA2344">
        <w:rPr>
          <w:rFonts w:cs="Arial"/>
        </w:rPr>
        <w:t xml:space="preserve">Nach Einwilligung in die Studie wird mit Ihnen </w:t>
      </w:r>
      <w:r w:rsidRPr="005A6A80">
        <w:rPr>
          <w:rFonts w:cs="Arial"/>
        </w:rPr>
        <w:t>ein Interview</w:t>
      </w:r>
      <w:r w:rsidRPr="00EA2344">
        <w:rPr>
          <w:rFonts w:cs="Arial"/>
        </w:rPr>
        <w:t xml:space="preserve"> durchgeführt. Hierbei stellen wir Ihnen Fragen zu Barrieren </w:t>
      </w:r>
      <w:r>
        <w:rPr>
          <w:rFonts w:cs="Arial"/>
        </w:rPr>
        <w:t xml:space="preserve">im Kontext von </w:t>
      </w:r>
      <w:r w:rsidR="005A6A80">
        <w:rPr>
          <w:rFonts w:cs="Arial"/>
        </w:rPr>
        <w:t>Gaming</w:t>
      </w:r>
      <w:r w:rsidR="00B7457B">
        <w:rPr>
          <w:rFonts w:cs="Arial"/>
        </w:rPr>
        <w:t xml:space="preserve"> in der Öffentlichkeit</w:t>
      </w:r>
      <w:r w:rsidR="002A00F2">
        <w:rPr>
          <w:rFonts w:cs="Arial"/>
        </w:rPr>
        <w:t>, wie beispielsweise</w:t>
      </w:r>
      <w:r w:rsidR="007702B5">
        <w:rPr>
          <w:rFonts w:cs="Arial"/>
        </w:rPr>
        <w:t xml:space="preserve"> in</w:t>
      </w:r>
      <w:r w:rsidR="002A00F2">
        <w:rPr>
          <w:rFonts w:cs="Arial"/>
        </w:rPr>
        <w:t xml:space="preserve"> Ausstellungen</w:t>
      </w:r>
      <w:r w:rsidRPr="00EA2344">
        <w:rPr>
          <w:rFonts w:cs="Arial"/>
        </w:rPr>
        <w:t>, und</w:t>
      </w:r>
      <w:r w:rsidR="007053E5">
        <w:rPr>
          <w:rFonts w:cs="Arial"/>
        </w:rPr>
        <w:t xml:space="preserve"> dazu,</w:t>
      </w:r>
      <w:r w:rsidRPr="00EA2344">
        <w:rPr>
          <w:rFonts w:cs="Arial"/>
        </w:rPr>
        <w:t xml:space="preserve"> </w:t>
      </w:r>
      <w:r w:rsidR="008B2241">
        <w:rPr>
          <w:rFonts w:cs="Arial"/>
        </w:rPr>
        <w:t>welche</w:t>
      </w:r>
      <w:r w:rsidR="0096233E">
        <w:rPr>
          <w:rFonts w:cs="Arial"/>
        </w:rPr>
        <w:t xml:space="preserve"> </w:t>
      </w:r>
      <w:r w:rsidR="007778B9">
        <w:rPr>
          <w:rFonts w:cs="Arial"/>
        </w:rPr>
        <w:t xml:space="preserve">Bedürfnisse und Anforderungen an </w:t>
      </w:r>
      <w:r w:rsidR="007240D5">
        <w:rPr>
          <w:rFonts w:cs="Arial"/>
        </w:rPr>
        <w:t xml:space="preserve">solche </w:t>
      </w:r>
      <w:r w:rsidR="002A00F2">
        <w:rPr>
          <w:rFonts w:cs="Arial"/>
        </w:rPr>
        <w:t xml:space="preserve">öffentlichen Räume </w:t>
      </w:r>
      <w:r w:rsidR="008B2241">
        <w:rPr>
          <w:rFonts w:cs="Arial"/>
        </w:rPr>
        <w:t>bestehen</w:t>
      </w:r>
      <w:r w:rsidRPr="00EA2344">
        <w:rPr>
          <w:rFonts w:cs="Arial"/>
        </w:rPr>
        <w:t xml:space="preserve">. In der Studie erheben wir dabei </w:t>
      </w:r>
      <w:r w:rsidR="005A6A80">
        <w:rPr>
          <w:rFonts w:cs="Arial"/>
        </w:rPr>
        <w:t>die oben genannten personenbezogenen Daten.</w:t>
      </w:r>
      <w:r w:rsidR="00691E5E">
        <w:rPr>
          <w:rFonts w:cs="Arial"/>
        </w:rPr>
        <w:t xml:space="preserve"> Falls das </w:t>
      </w:r>
      <w:r w:rsidR="00691E5E" w:rsidRPr="005A6A80">
        <w:rPr>
          <w:rFonts w:cs="Arial"/>
        </w:rPr>
        <w:t>Interview</w:t>
      </w:r>
      <w:r w:rsidR="00691E5E">
        <w:rPr>
          <w:rFonts w:cs="Arial"/>
        </w:rPr>
        <w:t xml:space="preserve"> remote stattfindet, wird für die Durchführung eine KIT angesiedelte Instanz der Videokonferenz-Software BigBlueButton verwendet. </w:t>
      </w:r>
      <w:r>
        <w:rPr>
          <w:rFonts w:cs="Arial"/>
        </w:rPr>
        <w:t xml:space="preserve">Das </w:t>
      </w:r>
      <w:r w:rsidRPr="005A6A80">
        <w:rPr>
          <w:rFonts w:cs="Arial"/>
        </w:rPr>
        <w:t>Interview</w:t>
      </w:r>
      <w:r w:rsidRPr="00EA2344">
        <w:rPr>
          <w:rFonts w:cs="Arial"/>
        </w:rPr>
        <w:t xml:space="preserve"> </w:t>
      </w:r>
      <w:r>
        <w:rPr>
          <w:rFonts w:cs="Arial"/>
        </w:rPr>
        <w:t xml:space="preserve">wird </w:t>
      </w:r>
      <w:r w:rsidRPr="00EA2344">
        <w:rPr>
          <w:rFonts w:cs="Arial"/>
        </w:rPr>
        <w:t xml:space="preserve">mittels eines Aufzeichnungsgeräts aufgezeichnet und im Anschluss </w:t>
      </w:r>
      <w:r>
        <w:rPr>
          <w:rFonts w:cs="Arial"/>
        </w:rPr>
        <w:t xml:space="preserve">an die </w:t>
      </w:r>
      <w:r w:rsidRPr="00EA2344">
        <w:rPr>
          <w:rFonts w:cs="Arial"/>
        </w:rPr>
        <w:t>Erhebung von eine</w:t>
      </w:r>
      <w:r>
        <w:rPr>
          <w:rFonts w:cs="Arial"/>
        </w:rPr>
        <w:t>r</w:t>
      </w:r>
      <w:r w:rsidR="005A6A80">
        <w:rPr>
          <w:rFonts w:cs="Arial"/>
        </w:rPr>
        <w:t>:</w:t>
      </w:r>
      <w:r w:rsidRPr="00EA2344">
        <w:rPr>
          <w:rFonts w:cs="Arial"/>
        </w:rPr>
        <w:t>m mit der Studie befassten Mitarbeitenden des KIT transkribiert</w:t>
      </w:r>
      <w:r w:rsidR="00691E5E">
        <w:rPr>
          <w:rFonts w:cs="Arial"/>
        </w:rPr>
        <w:t>.</w:t>
      </w:r>
    </w:p>
    <w:p w14:paraId="1CA4A6A7" w14:textId="27180DE7" w:rsidR="000E17FD" w:rsidRDefault="000E17FD" w:rsidP="000E17FD">
      <w:pPr>
        <w:spacing w:after="120" w:line="360" w:lineRule="auto"/>
        <w:jc w:val="both"/>
        <w:rPr>
          <w:rFonts w:cs="Arial"/>
        </w:rPr>
      </w:pPr>
      <w:r w:rsidRPr="00EA2344">
        <w:rPr>
          <w:rFonts w:cs="Arial"/>
        </w:rPr>
        <w:t>Nach der Transkription werden die Originalaufnahmen vernichtet; Inhalte der Transkripte werden pseudonymisiert. Hierzu werden Nachnamen entfernt, und verbleibende persönliche Daten (Vorname) durch ein Pseudonym ersetzt. Zum Beispiel würde so aus „</w:t>
      </w:r>
      <w:r>
        <w:rPr>
          <w:rFonts w:cs="Arial"/>
        </w:rPr>
        <w:t>Adil</w:t>
      </w:r>
      <w:r w:rsidRPr="00EA2344">
        <w:rPr>
          <w:rFonts w:cs="Arial"/>
        </w:rPr>
        <w:t>“ (realer Name) im Transkript sowie der Veröffentlichung „</w:t>
      </w:r>
      <w:r>
        <w:rPr>
          <w:rFonts w:cs="Arial"/>
        </w:rPr>
        <w:t>Rashad</w:t>
      </w:r>
      <w:r w:rsidRPr="00EA2344">
        <w:rPr>
          <w:rFonts w:cs="Arial"/>
        </w:rPr>
        <w:t>“ (Pseudonym), oder aus „</w:t>
      </w:r>
      <w:r>
        <w:rPr>
          <w:rFonts w:cs="Arial"/>
        </w:rPr>
        <w:t>Ankea</w:t>
      </w:r>
      <w:r w:rsidRPr="00EA2344">
        <w:rPr>
          <w:rFonts w:cs="Arial"/>
        </w:rPr>
        <w:t>“ (realer Name) im Transkript sowie der Veröffentlichung „</w:t>
      </w:r>
      <w:r>
        <w:rPr>
          <w:rFonts w:cs="Arial"/>
        </w:rPr>
        <w:t>Mariola</w:t>
      </w:r>
      <w:r w:rsidRPr="00EA2344">
        <w:rPr>
          <w:rFonts w:cs="Arial"/>
        </w:rPr>
        <w:t xml:space="preserve">“ (Pseudonym). Transkripte werden in digitaler Form auf gesicherten Servern des KIT verschlüsselt gespeichert. Hierauf haben ausschließlich die mit der Studie befassten </w:t>
      </w:r>
      <w:r w:rsidR="00E55E30">
        <w:rPr>
          <w:rFonts w:cs="Arial"/>
        </w:rPr>
        <w:t>KIT-</w:t>
      </w:r>
      <w:r w:rsidRPr="00EA2344">
        <w:rPr>
          <w:rFonts w:cs="Arial"/>
        </w:rPr>
        <w:t>Mitarbeitenden</w:t>
      </w:r>
      <w:r>
        <w:rPr>
          <w:rFonts w:cs="Arial"/>
        </w:rPr>
        <w:t xml:space="preserve"> Zugriff</w:t>
      </w:r>
      <w:r w:rsidRPr="00EA2344">
        <w:rPr>
          <w:rFonts w:cs="Arial"/>
        </w:rPr>
        <w:t>.</w:t>
      </w:r>
    </w:p>
    <w:p w14:paraId="739A25F6" w14:textId="77777777" w:rsidR="000E17FD" w:rsidRDefault="000E17FD" w:rsidP="000E17FD">
      <w:pPr>
        <w:spacing w:after="120" w:line="360" w:lineRule="auto"/>
        <w:jc w:val="both"/>
        <w:rPr>
          <w:rFonts w:cs="Arial"/>
        </w:rPr>
      </w:pPr>
      <w:r w:rsidRPr="005A6A80">
        <w:rPr>
          <w:rFonts w:cs="Arial"/>
        </w:rPr>
        <w:t>Es wird eine Tabelle erstellt, die eine Zuordnung des Pseudonyms zu einer bestimmten Person (Name, Vorname) ermöglicht. Diese Zuordnungstabelle sowie die Einwilligungserklärung werden getrennt von den Forschungsdaten aufbewahrt. Zugriff auf die Zuordnungstabelle bekommt nur die Studienleitung.</w:t>
      </w:r>
    </w:p>
    <w:p w14:paraId="7BAF51A3" w14:textId="05908763" w:rsidR="000E17FD" w:rsidRPr="005A6A80" w:rsidRDefault="000E17FD" w:rsidP="000E17FD">
      <w:pPr>
        <w:spacing w:after="120" w:line="360" w:lineRule="auto"/>
        <w:jc w:val="both"/>
        <w:rPr>
          <w:rFonts w:cs="Arial"/>
        </w:rPr>
      </w:pPr>
      <w:r w:rsidRPr="005A6A80">
        <w:rPr>
          <w:rFonts w:cs="Arial"/>
        </w:rPr>
        <w:t>Sollten von den durchführenden Personen während des Interviews Notizen angefertigt werden, wird mit diesen gleich verfahren wie mit den Audioaufzeichnungen. Falls notwendig, erfolgt zudem eine Digitalisierung handschriftlicher Notizen.</w:t>
      </w:r>
    </w:p>
    <w:p w14:paraId="0FDBE369" w14:textId="586B0443" w:rsidR="000E17FD" w:rsidRPr="005A6A80" w:rsidRDefault="000E17FD" w:rsidP="000E17FD">
      <w:pPr>
        <w:spacing w:after="120" w:line="360" w:lineRule="auto"/>
        <w:jc w:val="both"/>
        <w:rPr>
          <w:rFonts w:cs="Arial"/>
        </w:rPr>
      </w:pPr>
      <w:r w:rsidRPr="005A6A80">
        <w:rPr>
          <w:rFonts w:cs="Arial"/>
        </w:rPr>
        <w:t>Allfällige während der Interviews erstellte Artefakte werden in den Räumen des Instituts für Anthropomatik und Robotik (IAR) – Forschungsgruppe Mensch-Maschine-Interaktion und Barrierefreiheit für die weitere Analyse eingelagert und vertraulich behandelt.</w:t>
      </w:r>
    </w:p>
    <w:p w14:paraId="01AFFD1A" w14:textId="77777777" w:rsidR="000E17FD" w:rsidRPr="00293B65" w:rsidRDefault="000E17FD" w:rsidP="000E17FD">
      <w:pPr>
        <w:spacing w:after="240" w:line="360" w:lineRule="auto"/>
        <w:jc w:val="both"/>
        <w:rPr>
          <w:rFonts w:cs="Arial"/>
        </w:rPr>
      </w:pPr>
      <w:r w:rsidRPr="00293B65">
        <w:rPr>
          <w:rFonts w:cs="Arial"/>
        </w:rPr>
        <w:t>Die Forschungsdaten werden für die Dauer vo</w:t>
      </w:r>
      <w:r>
        <w:rPr>
          <w:rFonts w:cs="Arial"/>
        </w:rPr>
        <w:t xml:space="preserve">n zehn Jahren </w:t>
      </w:r>
      <w:r w:rsidRPr="00293B65">
        <w:rPr>
          <w:rFonts w:cs="Arial"/>
        </w:rPr>
        <w:t>aufbewahrt.</w:t>
      </w:r>
    </w:p>
    <w:p w14:paraId="578D8CA2" w14:textId="450BAB37" w:rsidR="000E17FD" w:rsidRDefault="000E17FD" w:rsidP="000E17FD">
      <w:pPr>
        <w:spacing w:after="240" w:line="360" w:lineRule="auto"/>
        <w:jc w:val="both"/>
        <w:rPr>
          <w:rFonts w:cs="Arial"/>
        </w:rPr>
      </w:pPr>
      <w:r w:rsidRPr="00293B65">
        <w:rPr>
          <w:rFonts w:cs="Arial"/>
        </w:rPr>
        <w:lastRenderedPageBreak/>
        <w:t>Die Studienergebnisse werden ausschließlich in a</w:t>
      </w:r>
      <w:r>
        <w:rPr>
          <w:rFonts w:cs="Arial"/>
        </w:rPr>
        <w:t>ggregierter Form veröffentlicht.</w:t>
      </w:r>
      <w:r w:rsidR="00AF017C">
        <w:rPr>
          <w:rFonts w:cs="Arial"/>
        </w:rPr>
        <w:t xml:space="preserve"> </w:t>
      </w:r>
      <w:r w:rsidR="00AF017C" w:rsidRPr="00AF017C">
        <w:rPr>
          <w:rFonts w:cs="Arial"/>
        </w:rPr>
        <w:t xml:space="preserve">Da die Daten auch qualitativ ausgewertet werden (thematische Analyse), können auch einzelne Zitate veröffentlicht werden. Diese Zitate werden ausgewählt und vor der Veröffentlichung </w:t>
      </w:r>
      <w:r w:rsidR="00AF017C">
        <w:rPr>
          <w:rFonts w:cs="Arial"/>
        </w:rPr>
        <w:t>redigiert</w:t>
      </w:r>
      <w:r w:rsidR="00AF017C" w:rsidRPr="00AF017C">
        <w:rPr>
          <w:rFonts w:cs="Arial"/>
        </w:rPr>
        <w:t>, um sicherzustellen, dass Sie nicht identifizierbar sind.</w:t>
      </w:r>
    </w:p>
    <w:p w14:paraId="6C5919EA" w14:textId="77777777" w:rsidR="000E17FD" w:rsidRDefault="000E17FD" w:rsidP="000E17FD">
      <w:pPr>
        <w:spacing w:after="240" w:line="360" w:lineRule="auto"/>
        <w:jc w:val="both"/>
        <w:rPr>
          <w:rFonts w:cs="Arial"/>
        </w:rPr>
      </w:pPr>
      <w:r w:rsidRPr="00293B65">
        <w:rPr>
          <w:rFonts w:cs="Arial"/>
        </w:rPr>
        <w:t xml:space="preserve">Die Teilnahme an der Studie ist freiwillig. </w:t>
      </w:r>
      <w:r>
        <w:rPr>
          <w:rFonts w:cs="Arial"/>
        </w:rPr>
        <w:t xml:space="preserve">Es entsteht Ihnen </w:t>
      </w:r>
      <w:r w:rsidRPr="00293B65">
        <w:rPr>
          <w:rFonts w:cs="Arial"/>
        </w:rPr>
        <w:t>keinerlei Nachteil, falls Sie sich nicht zu einer Teilnahme an der Studie entschließen sollten. Auch wenn Sie die Einwilligungserklärung unterschrieben haben, können Sie die Teilnahme jederzeit mit oder ohne Angabe von Gründen abbrechen. S</w:t>
      </w:r>
      <w:r>
        <w:rPr>
          <w:rFonts w:cs="Arial"/>
        </w:rPr>
        <w:t xml:space="preserve">ofern Sie </w:t>
      </w:r>
      <w:r w:rsidRPr="00293B65">
        <w:rPr>
          <w:rFonts w:cs="Arial"/>
        </w:rPr>
        <w:t>das wünschen, werden die erhobenen Daten vollständig oder in Teilen gelöscht. Dies ist nur bis zum Zeitpunkt der Löschung der Zuordnungstabelle und der Kontaktdaten möglich. Anschließend kann keine Zuordnung der Daten zu individuellen Personen mehr vorgenommen werden.</w:t>
      </w:r>
    </w:p>
    <w:p w14:paraId="3144088A" w14:textId="77777777" w:rsidR="000E17FD" w:rsidRDefault="000E17FD" w:rsidP="000E17FD">
      <w:pPr>
        <w:spacing w:after="240" w:line="360" w:lineRule="auto"/>
        <w:jc w:val="both"/>
        <w:rPr>
          <w:rFonts w:cs="Arial"/>
          <w:b/>
        </w:rPr>
      </w:pPr>
    </w:p>
    <w:p w14:paraId="1A086A94" w14:textId="77777777" w:rsidR="000E17FD" w:rsidRDefault="000E17FD" w:rsidP="000E17FD">
      <w:pPr>
        <w:spacing w:after="240" w:line="360" w:lineRule="auto"/>
        <w:jc w:val="both"/>
        <w:rPr>
          <w:rFonts w:cs="Arial"/>
          <w:b/>
        </w:rPr>
      </w:pPr>
      <w:r w:rsidRPr="00B769A9">
        <w:rPr>
          <w:rFonts w:cs="Arial"/>
          <w:b/>
        </w:rPr>
        <w:t>6. Empfänger</w:t>
      </w:r>
    </w:p>
    <w:p w14:paraId="4FED7E71" w14:textId="77777777" w:rsidR="000E17FD" w:rsidRPr="00BB4DF3" w:rsidRDefault="000E17FD" w:rsidP="000E17FD">
      <w:pPr>
        <w:autoSpaceDE w:val="0"/>
        <w:autoSpaceDN w:val="0"/>
        <w:adjustRightInd w:val="0"/>
        <w:spacing w:after="120" w:line="326" w:lineRule="auto"/>
        <w:jc w:val="both"/>
        <w:rPr>
          <w:rFonts w:cs="Arial"/>
        </w:rPr>
      </w:pPr>
      <w:r w:rsidRPr="00341C9A">
        <w:rPr>
          <w:rFonts w:cs="Arial"/>
        </w:rPr>
        <w:t>Ihre personenbezogenen Daten werden grundsätzlich nicht an Dritte übermit</w:t>
      </w:r>
      <w:r>
        <w:rPr>
          <w:rFonts w:cs="Arial"/>
        </w:rPr>
        <w:t xml:space="preserve">telt. </w:t>
      </w:r>
    </w:p>
    <w:p w14:paraId="65188440" w14:textId="77777777" w:rsidR="000E17FD" w:rsidRPr="00FC1F12" w:rsidRDefault="000E17FD" w:rsidP="000E17FD">
      <w:pPr>
        <w:spacing w:after="120" w:line="326" w:lineRule="auto"/>
        <w:jc w:val="both"/>
        <w:rPr>
          <w:rFonts w:cs="Arial"/>
        </w:rPr>
      </w:pPr>
      <w:r>
        <w:rPr>
          <w:rFonts w:cs="Arial"/>
        </w:rPr>
        <w:t>Sofern es ausnahmsweise erforderlich sein sollte, dass e</w:t>
      </w:r>
      <w:r w:rsidRPr="00FC1F12">
        <w:rPr>
          <w:rFonts w:cs="Arial"/>
        </w:rPr>
        <w:t>xterne Dienstleister</w:t>
      </w:r>
      <w:r>
        <w:rPr>
          <w:rFonts w:cs="Arial"/>
        </w:rPr>
        <w:t xml:space="preserve"> </w:t>
      </w:r>
      <w:r w:rsidRPr="00FC1F12">
        <w:rPr>
          <w:rFonts w:cs="Arial"/>
        </w:rPr>
        <w:t xml:space="preserve">für uns im Auftrag </w:t>
      </w:r>
      <w:r>
        <w:rPr>
          <w:rFonts w:cs="Arial"/>
        </w:rPr>
        <w:t xml:space="preserve">personenbezogene </w:t>
      </w:r>
      <w:r w:rsidRPr="00FC1F12">
        <w:rPr>
          <w:rFonts w:cs="Arial"/>
        </w:rPr>
        <w:t xml:space="preserve">Daten verarbeiten, werden </w:t>
      </w:r>
      <w:r>
        <w:rPr>
          <w:rFonts w:cs="Arial"/>
        </w:rPr>
        <w:t xml:space="preserve">diese </w:t>
      </w:r>
      <w:r w:rsidRPr="00FC1F12">
        <w:rPr>
          <w:rFonts w:cs="Arial"/>
        </w:rPr>
        <w:t xml:space="preserve">von uns sorgfältig ausgewählt und vertraglich verpflichtet. </w:t>
      </w:r>
      <w:r>
        <w:rPr>
          <w:rFonts w:cs="Arial"/>
        </w:rPr>
        <w:t>Die</w:t>
      </w:r>
      <w:r w:rsidRPr="00FC1F12">
        <w:rPr>
          <w:rFonts w:cs="Arial"/>
        </w:rPr>
        <w:t xml:space="preserve"> </w:t>
      </w:r>
      <w:r>
        <w:rPr>
          <w:rFonts w:cs="Arial"/>
        </w:rPr>
        <w:t xml:space="preserve">betreffenden </w:t>
      </w:r>
      <w:r w:rsidRPr="00FC1F12">
        <w:rPr>
          <w:rFonts w:cs="Arial"/>
        </w:rPr>
        <w:t xml:space="preserve">Dienstleister arbeiten </w:t>
      </w:r>
      <w:r>
        <w:rPr>
          <w:rFonts w:cs="Arial"/>
        </w:rPr>
        <w:t xml:space="preserve">ausschließlich nach unserer Weisung. Dies stellen wir durch strikte </w:t>
      </w:r>
      <w:r w:rsidRPr="00FC1F12">
        <w:rPr>
          <w:rFonts w:cs="Arial"/>
        </w:rPr>
        <w:t xml:space="preserve">vertragliche Regelungen, technische und organisatorische Maßnahmen und ergänzende Kontrollen </w:t>
      </w:r>
      <w:r>
        <w:rPr>
          <w:rFonts w:cs="Arial"/>
        </w:rPr>
        <w:t>sicher</w:t>
      </w:r>
      <w:r w:rsidRPr="00FC1F12">
        <w:rPr>
          <w:rFonts w:cs="Arial"/>
        </w:rPr>
        <w:t>.</w:t>
      </w:r>
    </w:p>
    <w:p w14:paraId="789664DC" w14:textId="77777777" w:rsidR="000E17FD" w:rsidRPr="00341C9A" w:rsidRDefault="000E17FD" w:rsidP="000E17FD">
      <w:pPr>
        <w:spacing w:after="120" w:line="326" w:lineRule="auto"/>
        <w:jc w:val="both"/>
        <w:rPr>
          <w:rFonts w:cs="Arial"/>
        </w:rPr>
      </w:pPr>
      <w:r w:rsidRPr="00FC1F12">
        <w:rPr>
          <w:rFonts w:cs="Arial"/>
        </w:rPr>
        <w:t xml:space="preserve">Eine Übermittlung </w:t>
      </w:r>
      <w:r>
        <w:rPr>
          <w:rFonts w:cs="Arial"/>
        </w:rPr>
        <w:t xml:space="preserve">personenbezogener Daten </w:t>
      </w:r>
      <w:r w:rsidRPr="00FC1F12">
        <w:rPr>
          <w:rFonts w:cs="Arial"/>
        </w:rPr>
        <w:t>i</w:t>
      </w:r>
      <w:r>
        <w:rPr>
          <w:rFonts w:cs="Arial"/>
        </w:rPr>
        <w:t xml:space="preserve">n Drittstaaten außerhalb der EU respektive </w:t>
      </w:r>
      <w:r w:rsidRPr="00FC1F12">
        <w:rPr>
          <w:rFonts w:cs="Arial"/>
        </w:rPr>
        <w:t>des EWR oder an eine internationale Organisation findet nicht statt.</w:t>
      </w:r>
      <w:r>
        <w:rPr>
          <w:rFonts w:cs="Arial"/>
        </w:rPr>
        <w:t xml:space="preserve"> Eine automatisierte Entscheidungsfindung einschließlich Profiling erfolgt nicht. </w:t>
      </w:r>
    </w:p>
    <w:p w14:paraId="3CA8556A" w14:textId="77777777" w:rsidR="000E17FD" w:rsidRDefault="000E17FD" w:rsidP="000E17FD">
      <w:pPr>
        <w:spacing w:after="180" w:line="360" w:lineRule="auto"/>
        <w:jc w:val="both"/>
        <w:rPr>
          <w:rFonts w:cs="Arial"/>
          <w:b/>
        </w:rPr>
      </w:pPr>
    </w:p>
    <w:p w14:paraId="20E1A956" w14:textId="77777777" w:rsidR="000E17FD" w:rsidRPr="00293B65" w:rsidRDefault="000E17FD" w:rsidP="000E17FD">
      <w:pPr>
        <w:spacing w:after="180" w:line="360" w:lineRule="auto"/>
        <w:jc w:val="both"/>
        <w:rPr>
          <w:rFonts w:cs="Arial"/>
          <w:b/>
        </w:rPr>
      </w:pPr>
      <w:r>
        <w:rPr>
          <w:rFonts w:cs="Arial"/>
          <w:b/>
        </w:rPr>
        <w:t>7</w:t>
      </w:r>
      <w:r w:rsidRPr="00293B65">
        <w:rPr>
          <w:rFonts w:cs="Arial"/>
          <w:b/>
        </w:rPr>
        <w:t>. Speicherdauer</w:t>
      </w:r>
    </w:p>
    <w:p w14:paraId="0C2A1C51" w14:textId="77777777" w:rsidR="000E17FD" w:rsidRPr="00293B65" w:rsidRDefault="000E17FD" w:rsidP="000E17FD">
      <w:pPr>
        <w:spacing w:after="240" w:line="360" w:lineRule="auto"/>
        <w:jc w:val="both"/>
        <w:rPr>
          <w:rFonts w:cs="Arial"/>
        </w:rPr>
      </w:pPr>
      <w:r w:rsidRPr="00293B65">
        <w:rPr>
          <w:rFonts w:cs="Arial"/>
        </w:rPr>
        <w:t>Die Zuordnungstabelle inklusive de</w:t>
      </w:r>
      <w:r>
        <w:rPr>
          <w:rFonts w:cs="Arial"/>
        </w:rPr>
        <w:t xml:space="preserve">r Kontaktdaten sowie die Einwilligungserklärung werden direkt </w:t>
      </w:r>
      <w:r w:rsidRPr="00293B65">
        <w:rPr>
          <w:rFonts w:cs="Arial"/>
        </w:rPr>
        <w:t>nach Abschluss der Studie vernichtet</w:t>
      </w:r>
      <w:r>
        <w:rPr>
          <w:rFonts w:cs="Arial"/>
        </w:rPr>
        <w:t xml:space="preserve">. </w:t>
      </w:r>
      <w:r w:rsidRPr="00293B65">
        <w:rPr>
          <w:rFonts w:cs="Arial"/>
        </w:rPr>
        <w:t xml:space="preserve">Die Forschungsdaten werden für die Dauer </w:t>
      </w:r>
      <w:r>
        <w:rPr>
          <w:rFonts w:cs="Arial"/>
        </w:rPr>
        <w:t xml:space="preserve">von zehn Jahren </w:t>
      </w:r>
      <w:r w:rsidRPr="00293B65">
        <w:rPr>
          <w:rFonts w:cs="Arial"/>
        </w:rPr>
        <w:t>aufbewahrt.</w:t>
      </w:r>
    </w:p>
    <w:p w14:paraId="468CFB42" w14:textId="77777777" w:rsidR="000E17FD" w:rsidRPr="00293B65" w:rsidRDefault="000E17FD" w:rsidP="000E17FD">
      <w:pPr>
        <w:spacing w:after="120" w:line="360" w:lineRule="auto"/>
        <w:jc w:val="both"/>
        <w:rPr>
          <w:rFonts w:cs="Arial"/>
          <w:b/>
        </w:rPr>
      </w:pPr>
    </w:p>
    <w:p w14:paraId="298FF6C8" w14:textId="77777777" w:rsidR="000E17FD" w:rsidRPr="00293B65" w:rsidRDefault="000E17FD" w:rsidP="000E17FD">
      <w:pPr>
        <w:spacing w:after="180" w:line="360" w:lineRule="auto"/>
        <w:jc w:val="both"/>
        <w:rPr>
          <w:rFonts w:cs="Arial"/>
          <w:b/>
        </w:rPr>
      </w:pPr>
      <w:r>
        <w:rPr>
          <w:rFonts w:cs="Arial"/>
          <w:b/>
        </w:rPr>
        <w:t>8</w:t>
      </w:r>
      <w:r w:rsidRPr="00293B65">
        <w:rPr>
          <w:rFonts w:cs="Arial"/>
          <w:b/>
        </w:rPr>
        <w:t>. Rechte</w:t>
      </w:r>
    </w:p>
    <w:p w14:paraId="12FB2E66" w14:textId="77777777" w:rsidR="000E17FD" w:rsidRPr="00293B65" w:rsidRDefault="000E17FD" w:rsidP="000E17FD">
      <w:pPr>
        <w:spacing w:after="120" w:line="360" w:lineRule="auto"/>
        <w:jc w:val="both"/>
        <w:rPr>
          <w:rFonts w:cs="Arial"/>
        </w:rPr>
      </w:pPr>
      <w:r w:rsidRPr="00293B65">
        <w:rPr>
          <w:rFonts w:cs="Arial"/>
        </w:rPr>
        <w:t>Sie haben folgende Rechte in Bezug auf Sie betreffende personenbezogene Daten:</w:t>
      </w:r>
    </w:p>
    <w:p w14:paraId="492FCD6E" w14:textId="77777777" w:rsidR="000E17FD" w:rsidRPr="00293B65" w:rsidRDefault="000E17FD" w:rsidP="000E17FD">
      <w:pPr>
        <w:pStyle w:val="Listenabsatz"/>
        <w:numPr>
          <w:ilvl w:val="0"/>
          <w:numId w:val="12"/>
        </w:numPr>
        <w:spacing w:after="0" w:line="360" w:lineRule="auto"/>
        <w:jc w:val="both"/>
        <w:rPr>
          <w:rFonts w:ascii="Arial" w:hAnsi="Arial" w:cs="Arial"/>
          <w:sz w:val="20"/>
          <w:szCs w:val="20"/>
        </w:rPr>
      </w:pPr>
      <w:r w:rsidRPr="00293B65">
        <w:rPr>
          <w:rFonts w:ascii="Arial" w:hAnsi="Arial" w:cs="Arial"/>
          <w:sz w:val="20"/>
          <w:szCs w:val="20"/>
        </w:rPr>
        <w:t>Recht auf Bestätigung, ob Sie betreffende Daten verarbeitet werden und auf Auskunft über die verarbeiteten Daten, auf weitere Informationen über die Datenverarbeitung sowie auf Kopien der Daten (Art. 15 DS-GVO),</w:t>
      </w:r>
    </w:p>
    <w:p w14:paraId="49E8CEA6" w14:textId="77777777" w:rsidR="000E17FD" w:rsidRPr="00293B65" w:rsidRDefault="000E17FD" w:rsidP="000E17FD">
      <w:pPr>
        <w:pStyle w:val="Listenabsatz"/>
        <w:numPr>
          <w:ilvl w:val="0"/>
          <w:numId w:val="12"/>
        </w:numPr>
        <w:spacing w:after="0" w:line="360" w:lineRule="auto"/>
        <w:jc w:val="both"/>
        <w:rPr>
          <w:rFonts w:ascii="Arial" w:hAnsi="Arial" w:cs="Arial"/>
          <w:sz w:val="20"/>
          <w:szCs w:val="20"/>
        </w:rPr>
      </w:pPr>
      <w:r w:rsidRPr="00293B65">
        <w:rPr>
          <w:rFonts w:ascii="Arial" w:hAnsi="Arial" w:cs="Arial"/>
          <w:sz w:val="20"/>
          <w:szCs w:val="20"/>
        </w:rPr>
        <w:t>Recht auf Berichtigung oder Vervollständigung unrichtiger bzw. unvollständiger Daten (Art. 16 DS-GVO),</w:t>
      </w:r>
    </w:p>
    <w:p w14:paraId="034CA068" w14:textId="77777777" w:rsidR="000E17FD" w:rsidRPr="00293B65" w:rsidRDefault="000E17FD" w:rsidP="000E17FD">
      <w:pPr>
        <w:pStyle w:val="Listenabsatz"/>
        <w:numPr>
          <w:ilvl w:val="0"/>
          <w:numId w:val="12"/>
        </w:numPr>
        <w:spacing w:after="0" w:line="360" w:lineRule="auto"/>
        <w:jc w:val="both"/>
        <w:rPr>
          <w:rFonts w:ascii="Arial" w:hAnsi="Arial" w:cs="Arial"/>
          <w:sz w:val="20"/>
          <w:szCs w:val="20"/>
        </w:rPr>
      </w:pPr>
      <w:r w:rsidRPr="00293B65">
        <w:rPr>
          <w:rFonts w:ascii="Arial" w:hAnsi="Arial" w:cs="Arial"/>
          <w:sz w:val="20"/>
          <w:szCs w:val="20"/>
        </w:rPr>
        <w:lastRenderedPageBreak/>
        <w:t>Recht auf unverzügliche Löschung der Sie betreffenden Daten (Art. 17 DS-GVO),</w:t>
      </w:r>
    </w:p>
    <w:p w14:paraId="2DB2710D" w14:textId="77777777" w:rsidR="000E17FD" w:rsidRPr="00293B65" w:rsidRDefault="000E17FD" w:rsidP="000E17FD">
      <w:pPr>
        <w:pStyle w:val="Listenabsatz"/>
        <w:numPr>
          <w:ilvl w:val="0"/>
          <w:numId w:val="12"/>
        </w:numPr>
        <w:spacing w:after="0" w:line="360" w:lineRule="auto"/>
        <w:ind w:left="714" w:hanging="357"/>
        <w:jc w:val="both"/>
        <w:rPr>
          <w:rFonts w:ascii="Arial" w:hAnsi="Arial" w:cs="Arial"/>
          <w:sz w:val="20"/>
          <w:szCs w:val="20"/>
        </w:rPr>
      </w:pPr>
      <w:r w:rsidRPr="00293B65">
        <w:rPr>
          <w:rFonts w:ascii="Arial" w:hAnsi="Arial" w:cs="Arial"/>
          <w:sz w:val="20"/>
          <w:szCs w:val="20"/>
        </w:rPr>
        <w:t>Recht auf Einschränkung der Verarbeitung (Art. 18 DS-GVO),</w:t>
      </w:r>
    </w:p>
    <w:p w14:paraId="31A7CD34" w14:textId="37477634" w:rsidR="000E17FD" w:rsidRDefault="000E17FD" w:rsidP="000E17FD">
      <w:pPr>
        <w:pStyle w:val="Listenabsatz"/>
        <w:numPr>
          <w:ilvl w:val="0"/>
          <w:numId w:val="12"/>
        </w:numPr>
        <w:spacing w:after="0" w:line="360" w:lineRule="auto"/>
        <w:jc w:val="both"/>
        <w:rPr>
          <w:rFonts w:ascii="Arial" w:hAnsi="Arial" w:cs="Arial"/>
          <w:sz w:val="20"/>
          <w:szCs w:val="20"/>
        </w:rPr>
      </w:pPr>
      <w:r w:rsidRPr="00293B65">
        <w:rPr>
          <w:rFonts w:ascii="Arial" w:hAnsi="Arial" w:cs="Arial"/>
          <w:sz w:val="20"/>
          <w:szCs w:val="20"/>
        </w:rPr>
        <w:t xml:space="preserve">Recht auf Erhalt der Sie betreffenden und von Ihnen bereitgestellten Daten sowie auf Übermittlung dieser Daten an andere Verantwortliche </w:t>
      </w:r>
      <w:r>
        <w:rPr>
          <w:rFonts w:ascii="Arial" w:hAnsi="Arial" w:cs="Arial"/>
          <w:sz w:val="20"/>
          <w:szCs w:val="20"/>
        </w:rPr>
        <w:t>(Art. 20 DS-GVO)</w:t>
      </w:r>
      <w:r w:rsidR="00364339">
        <w:rPr>
          <w:rFonts w:ascii="Arial" w:hAnsi="Arial" w:cs="Arial"/>
          <w:sz w:val="20"/>
          <w:szCs w:val="20"/>
        </w:rPr>
        <w:t>,</w:t>
      </w:r>
    </w:p>
    <w:p w14:paraId="0D780754" w14:textId="77777777" w:rsidR="000E17FD" w:rsidRPr="00293B65" w:rsidRDefault="000E17FD" w:rsidP="000E17FD">
      <w:pPr>
        <w:pStyle w:val="Listenabsatz"/>
        <w:spacing w:after="0" w:line="360" w:lineRule="auto"/>
        <w:jc w:val="both"/>
        <w:rPr>
          <w:rFonts w:ascii="Arial" w:hAnsi="Arial" w:cs="Arial"/>
          <w:sz w:val="20"/>
          <w:szCs w:val="20"/>
        </w:rPr>
      </w:pPr>
    </w:p>
    <w:p w14:paraId="50BDE746" w14:textId="77777777" w:rsidR="000E17FD" w:rsidRPr="00293B65" w:rsidRDefault="000E17FD" w:rsidP="000E17FD">
      <w:pPr>
        <w:spacing w:line="360" w:lineRule="auto"/>
        <w:jc w:val="both"/>
        <w:rPr>
          <w:rFonts w:cs="Arial"/>
        </w:rPr>
      </w:pPr>
      <w:r w:rsidRPr="00293B65">
        <w:rPr>
          <w:rFonts w:cs="Arial"/>
        </w:rPr>
        <w:t>Sie haben zudem das Recht, sich bei der Aufsichtsbehörde über die Verarbeitung der Sie betreffenden personenbezogenen Daten durch das Karlsruher Institut für Technologie (KIT) zu beschweren (Art. 77 DS-GVO). Aufsichtsbehörde im Sinne des Artikels 51 Abs. 1 DS-GVO über das KIT ist gemäß § 25 Abs. 1 LDSG</w:t>
      </w:r>
    </w:p>
    <w:p w14:paraId="205E4664" w14:textId="77777777" w:rsidR="000E17FD" w:rsidRDefault="000E17FD" w:rsidP="000E17FD">
      <w:pPr>
        <w:pStyle w:val="KIT-Absatz"/>
        <w:spacing w:before="120" w:line="360" w:lineRule="auto"/>
        <w:jc w:val="both"/>
        <w:rPr>
          <w:rFonts w:cs="Arial"/>
          <w:sz w:val="20"/>
        </w:rPr>
      </w:pPr>
    </w:p>
    <w:p w14:paraId="5BBF3BA0" w14:textId="77777777" w:rsidR="000E17FD" w:rsidRPr="00293B65" w:rsidRDefault="000E17FD" w:rsidP="000E17FD">
      <w:pPr>
        <w:pStyle w:val="KIT-Absatz"/>
        <w:spacing w:before="120" w:line="360" w:lineRule="auto"/>
        <w:ind w:firstLine="709"/>
        <w:jc w:val="both"/>
        <w:rPr>
          <w:rFonts w:cs="Arial"/>
          <w:sz w:val="20"/>
        </w:rPr>
      </w:pPr>
      <w:r w:rsidRPr="00293B65">
        <w:rPr>
          <w:rFonts w:cs="Arial"/>
          <w:sz w:val="20"/>
        </w:rPr>
        <w:t>Der Landesbeauftragte für den Datenschutz und die Informationsfreiheit Baden-Württemberg</w:t>
      </w:r>
    </w:p>
    <w:p w14:paraId="525F4609" w14:textId="77777777" w:rsidR="000E17FD" w:rsidRPr="00293B65" w:rsidRDefault="000E17FD" w:rsidP="000E17FD">
      <w:pPr>
        <w:pStyle w:val="KIT-Absatz"/>
        <w:spacing w:line="360" w:lineRule="auto"/>
        <w:ind w:firstLine="709"/>
        <w:contextualSpacing/>
        <w:jc w:val="both"/>
        <w:rPr>
          <w:rFonts w:cs="Arial"/>
          <w:sz w:val="20"/>
        </w:rPr>
      </w:pPr>
      <w:r>
        <w:rPr>
          <w:rFonts w:cs="Arial"/>
          <w:sz w:val="20"/>
        </w:rPr>
        <w:t>Hausanschrift:</w:t>
      </w:r>
      <w:r>
        <w:rPr>
          <w:rFonts w:cs="Arial"/>
          <w:sz w:val="20"/>
        </w:rPr>
        <w:tab/>
        <w:t>Lautenschlagerstraße 20</w:t>
      </w:r>
    </w:p>
    <w:p w14:paraId="2C0EAA1A" w14:textId="77777777" w:rsidR="000E17FD" w:rsidRPr="00293B65" w:rsidRDefault="000E17FD" w:rsidP="000E17FD">
      <w:pPr>
        <w:pStyle w:val="KIT-Absatz"/>
        <w:spacing w:line="360" w:lineRule="auto"/>
        <w:contextualSpacing/>
        <w:jc w:val="both"/>
        <w:rPr>
          <w:rFonts w:cs="Arial"/>
          <w:sz w:val="20"/>
        </w:rPr>
      </w:pPr>
      <w:r w:rsidRPr="00293B65">
        <w:rPr>
          <w:rFonts w:cs="Arial"/>
          <w:sz w:val="20"/>
        </w:rPr>
        <w:tab/>
      </w:r>
      <w:r w:rsidRPr="00293B65">
        <w:rPr>
          <w:rFonts w:cs="Arial"/>
          <w:sz w:val="20"/>
        </w:rPr>
        <w:tab/>
      </w:r>
      <w:r w:rsidRPr="00293B65">
        <w:rPr>
          <w:rFonts w:cs="Arial"/>
          <w:sz w:val="20"/>
        </w:rPr>
        <w:tab/>
        <w:t>70173 Stuttgart</w:t>
      </w:r>
    </w:p>
    <w:p w14:paraId="49A07153" w14:textId="77777777" w:rsidR="000E17FD" w:rsidRPr="00293B65" w:rsidRDefault="000E17FD" w:rsidP="000E17FD">
      <w:pPr>
        <w:pStyle w:val="KIT-Absatz"/>
        <w:spacing w:line="360" w:lineRule="auto"/>
        <w:ind w:firstLine="709"/>
        <w:contextualSpacing/>
        <w:jc w:val="both"/>
        <w:rPr>
          <w:rFonts w:cs="Arial"/>
          <w:sz w:val="20"/>
        </w:rPr>
      </w:pPr>
      <w:r w:rsidRPr="00293B65">
        <w:rPr>
          <w:rFonts w:cs="Arial"/>
          <w:sz w:val="20"/>
        </w:rPr>
        <w:t>Postanschrift:</w:t>
      </w:r>
      <w:r w:rsidRPr="00293B65">
        <w:rPr>
          <w:rFonts w:cs="Arial"/>
          <w:sz w:val="20"/>
        </w:rPr>
        <w:tab/>
        <w:t>Postfach 10 29 32</w:t>
      </w:r>
    </w:p>
    <w:p w14:paraId="2B285ABD" w14:textId="77777777" w:rsidR="000E17FD" w:rsidRPr="00293B65" w:rsidRDefault="000E17FD" w:rsidP="000E17FD">
      <w:pPr>
        <w:pStyle w:val="KIT-Absatz"/>
        <w:spacing w:line="360" w:lineRule="auto"/>
        <w:contextualSpacing/>
        <w:jc w:val="both"/>
        <w:rPr>
          <w:rFonts w:cs="Arial"/>
          <w:sz w:val="20"/>
        </w:rPr>
      </w:pPr>
      <w:r w:rsidRPr="00293B65">
        <w:rPr>
          <w:rFonts w:cs="Arial"/>
          <w:sz w:val="20"/>
        </w:rPr>
        <w:tab/>
      </w:r>
      <w:r w:rsidRPr="00293B65">
        <w:rPr>
          <w:rFonts w:cs="Arial"/>
          <w:sz w:val="20"/>
        </w:rPr>
        <w:tab/>
      </w:r>
      <w:r w:rsidRPr="00293B65">
        <w:rPr>
          <w:rFonts w:cs="Arial"/>
          <w:sz w:val="20"/>
        </w:rPr>
        <w:tab/>
        <w:t>70025 Stuttgart</w:t>
      </w:r>
    </w:p>
    <w:p w14:paraId="462DD97B" w14:textId="77777777" w:rsidR="000E17FD" w:rsidRPr="00293B65" w:rsidRDefault="000E17FD" w:rsidP="000E17FD">
      <w:pPr>
        <w:pStyle w:val="KIT-Absatz"/>
        <w:spacing w:line="360" w:lineRule="auto"/>
        <w:ind w:firstLine="709"/>
        <w:contextualSpacing/>
        <w:jc w:val="both"/>
        <w:rPr>
          <w:rFonts w:cs="Arial"/>
          <w:sz w:val="20"/>
        </w:rPr>
      </w:pPr>
      <w:r w:rsidRPr="00293B65">
        <w:rPr>
          <w:rFonts w:cs="Arial"/>
          <w:sz w:val="20"/>
        </w:rPr>
        <w:t xml:space="preserve">Tel.: </w:t>
      </w:r>
      <w:r w:rsidRPr="00293B65">
        <w:rPr>
          <w:rFonts w:cs="Arial"/>
          <w:sz w:val="20"/>
        </w:rPr>
        <w:tab/>
      </w:r>
      <w:r w:rsidRPr="00293B65">
        <w:rPr>
          <w:rFonts w:cs="Arial"/>
          <w:sz w:val="20"/>
        </w:rPr>
        <w:tab/>
        <w:t>0711/615541-0</w:t>
      </w:r>
    </w:p>
    <w:p w14:paraId="67FD0ED6" w14:textId="77777777" w:rsidR="000E17FD" w:rsidRPr="00293B65" w:rsidRDefault="000E17FD" w:rsidP="000E17FD">
      <w:pPr>
        <w:pStyle w:val="KIT-Absatz"/>
        <w:spacing w:line="360" w:lineRule="auto"/>
        <w:ind w:firstLine="709"/>
        <w:contextualSpacing/>
        <w:jc w:val="both"/>
        <w:rPr>
          <w:rFonts w:cs="Arial"/>
          <w:sz w:val="20"/>
        </w:rPr>
      </w:pPr>
      <w:r w:rsidRPr="00293B65">
        <w:rPr>
          <w:rFonts w:cs="Arial"/>
          <w:sz w:val="20"/>
        </w:rPr>
        <w:t xml:space="preserve">Fax: </w:t>
      </w:r>
      <w:r w:rsidRPr="00293B65">
        <w:rPr>
          <w:rFonts w:cs="Arial"/>
          <w:sz w:val="20"/>
        </w:rPr>
        <w:tab/>
      </w:r>
      <w:r w:rsidRPr="00293B65">
        <w:rPr>
          <w:rFonts w:cs="Arial"/>
          <w:sz w:val="20"/>
        </w:rPr>
        <w:tab/>
        <w:t>0711/615541-15</w:t>
      </w:r>
    </w:p>
    <w:p w14:paraId="722F08B2" w14:textId="77777777" w:rsidR="000E17FD" w:rsidRPr="00293B65" w:rsidRDefault="000E17FD" w:rsidP="000E17FD">
      <w:pPr>
        <w:pStyle w:val="KIT-Absatz"/>
        <w:spacing w:line="360" w:lineRule="auto"/>
        <w:ind w:firstLine="709"/>
        <w:contextualSpacing/>
        <w:jc w:val="both"/>
        <w:rPr>
          <w:rFonts w:cs="Arial"/>
          <w:sz w:val="20"/>
        </w:rPr>
      </w:pPr>
      <w:r w:rsidRPr="00293B65">
        <w:rPr>
          <w:rFonts w:cs="Arial"/>
          <w:sz w:val="20"/>
        </w:rPr>
        <w:t xml:space="preserve">E-Mail: </w:t>
      </w:r>
      <w:r w:rsidRPr="00293B65">
        <w:rPr>
          <w:rFonts w:cs="Arial"/>
          <w:sz w:val="20"/>
        </w:rPr>
        <w:tab/>
      </w:r>
      <w:r w:rsidRPr="00293B65">
        <w:rPr>
          <w:rFonts w:cs="Arial"/>
          <w:sz w:val="20"/>
        </w:rPr>
        <w:tab/>
        <w:t>poststelle@lfdi.bwl.de</w:t>
      </w:r>
    </w:p>
    <w:p w14:paraId="116D9685" w14:textId="77777777" w:rsidR="000E17FD" w:rsidRPr="00293B65" w:rsidRDefault="000E17FD" w:rsidP="000E17FD">
      <w:pPr>
        <w:pStyle w:val="KIT-Absatz"/>
        <w:spacing w:line="360" w:lineRule="auto"/>
        <w:contextualSpacing/>
        <w:jc w:val="both"/>
        <w:rPr>
          <w:rFonts w:cs="Arial"/>
          <w:b/>
          <w:sz w:val="20"/>
        </w:rPr>
      </w:pPr>
    </w:p>
    <w:p w14:paraId="2FAFE37C" w14:textId="77777777" w:rsidR="00012097" w:rsidRPr="000E17FD" w:rsidRDefault="00012097" w:rsidP="000E17FD"/>
    <w:sectPr w:rsidR="00012097" w:rsidRPr="000E17FD" w:rsidSect="000E17FD">
      <w:headerReference w:type="even" r:id="rId12"/>
      <w:headerReference w:type="default" r:id="rId13"/>
      <w:footerReference w:type="default" r:id="rId14"/>
      <w:headerReference w:type="first" r:id="rId15"/>
      <w:footerReference w:type="first" r:id="rId16"/>
      <w:pgSz w:w="11906" w:h="16838"/>
      <w:pgMar w:top="1418" w:right="851" w:bottom="1701" w:left="1304" w:header="720" w:footer="323"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7042A" w14:textId="77777777" w:rsidR="00B44508" w:rsidRDefault="00B44508">
      <w:r>
        <w:separator/>
      </w:r>
    </w:p>
  </w:endnote>
  <w:endnote w:type="continuationSeparator" w:id="0">
    <w:p w14:paraId="18ACA784" w14:textId="77777777" w:rsidR="00B44508" w:rsidRDefault="00B4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Y="15849"/>
      <w:tblOverlap w:val="never"/>
      <w:tblW w:w="10065" w:type="dxa"/>
      <w:tblLayout w:type="fixed"/>
      <w:tblCellMar>
        <w:left w:w="0" w:type="dxa"/>
        <w:right w:w="0" w:type="dxa"/>
      </w:tblCellMar>
      <w:tblLook w:val="0000" w:firstRow="0" w:lastRow="0" w:firstColumn="0" w:lastColumn="0" w:noHBand="0" w:noVBand="0"/>
    </w:tblPr>
    <w:tblGrid>
      <w:gridCol w:w="6804"/>
      <w:gridCol w:w="3261"/>
    </w:tblGrid>
    <w:tr w:rsidR="00357347" w:rsidRPr="009C5C1C" w14:paraId="6336E4BD" w14:textId="77777777" w:rsidTr="00A53259">
      <w:trPr>
        <w:trHeight w:hRule="exact" w:val="482"/>
      </w:trPr>
      <w:tc>
        <w:tcPr>
          <w:tcW w:w="6804" w:type="dxa"/>
          <w:vAlign w:val="bottom"/>
        </w:tcPr>
        <w:p w14:paraId="0E328633" w14:textId="77777777" w:rsidR="00357347" w:rsidRPr="009F5B7F" w:rsidRDefault="00357347" w:rsidP="00357347">
          <w:pPr>
            <w:pStyle w:val="KIT-Fuzeile2"/>
            <w:framePr w:wrap="auto" w:vAnchor="margin" w:yAlign="inline"/>
            <w:suppressOverlap w:val="0"/>
          </w:pPr>
          <w:r w:rsidRPr="009F5B7F">
            <w:t>KIT – Die Forschungsuniversität in der Helmholtz-Gemeinschaft</w:t>
          </w:r>
        </w:p>
      </w:tc>
      <w:tc>
        <w:tcPr>
          <w:tcW w:w="3261" w:type="dxa"/>
          <w:vAlign w:val="bottom"/>
        </w:tcPr>
        <w:p w14:paraId="435306C1" w14:textId="77777777" w:rsidR="00357347" w:rsidRPr="009C5C1C" w:rsidRDefault="00357347" w:rsidP="00357347">
          <w:pPr>
            <w:pStyle w:val="KIT-Fuzeile3"/>
            <w:framePr w:wrap="auto" w:vAnchor="margin" w:yAlign="inline"/>
            <w:suppressOverlap w:val="0"/>
          </w:pPr>
          <w:r w:rsidRPr="009C5C1C">
            <w:t>www.kit.edu</w:t>
          </w:r>
        </w:p>
      </w:tc>
    </w:tr>
  </w:tbl>
  <w:p w14:paraId="4BF22391" w14:textId="77777777" w:rsidR="00085D69" w:rsidRPr="00012097" w:rsidRDefault="00085D69" w:rsidP="0001209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tblpY="14885"/>
      <w:tblOverlap w:val="never"/>
      <w:tblW w:w="10008" w:type="dxa"/>
      <w:tblBorders>
        <w:top w:val="single" w:sz="8" w:space="0" w:color="auto"/>
      </w:tblBorders>
      <w:tblLayout w:type="fixed"/>
      <w:tblCellMar>
        <w:left w:w="0" w:type="dxa"/>
        <w:right w:w="0" w:type="dxa"/>
      </w:tblCellMar>
      <w:tblLook w:val="0000" w:firstRow="0" w:lastRow="0" w:firstColumn="0" w:lastColumn="0" w:noHBand="0" w:noVBand="0"/>
    </w:tblPr>
    <w:tblGrid>
      <w:gridCol w:w="2174"/>
      <w:gridCol w:w="3067"/>
      <w:gridCol w:w="2174"/>
      <w:gridCol w:w="2593"/>
    </w:tblGrid>
    <w:tr w:rsidR="00E73EBF" w14:paraId="326F478D" w14:textId="77777777" w:rsidTr="00357347">
      <w:trPr>
        <w:trHeight w:val="879"/>
      </w:trPr>
      <w:tc>
        <w:tcPr>
          <w:tcW w:w="2211" w:type="dxa"/>
          <w:tcBorders>
            <w:top w:val="single" w:sz="6" w:space="0" w:color="auto"/>
          </w:tcBorders>
          <w:shd w:val="clear" w:color="auto" w:fill="auto"/>
          <w:tcMar>
            <w:top w:w="60" w:type="dxa"/>
          </w:tcMar>
        </w:tcPr>
        <w:p w14:paraId="3B9F97A9" w14:textId="48074F2B" w:rsidR="00E73EBF" w:rsidRDefault="00E73EBF" w:rsidP="00E73EBF">
          <w:pPr>
            <w:pStyle w:val="KIT-Fuzeile1"/>
            <w:framePr w:wrap="auto" w:vAnchor="margin" w:yAlign="inline"/>
            <w:suppressOverlap w:val="0"/>
          </w:pPr>
        </w:p>
      </w:tc>
      <w:tc>
        <w:tcPr>
          <w:tcW w:w="3119" w:type="dxa"/>
          <w:tcBorders>
            <w:top w:val="single" w:sz="6" w:space="0" w:color="auto"/>
          </w:tcBorders>
          <w:shd w:val="clear" w:color="auto" w:fill="auto"/>
          <w:tcMar>
            <w:top w:w="60" w:type="dxa"/>
          </w:tcMar>
        </w:tcPr>
        <w:p w14:paraId="04EEF45F" w14:textId="69A708BE" w:rsidR="00B21E57" w:rsidRDefault="00B21E57" w:rsidP="0008046B">
          <w:pPr>
            <w:pStyle w:val="KIT-Fuzeile1"/>
            <w:framePr w:wrap="auto" w:vAnchor="margin" w:yAlign="inline"/>
            <w:suppressOverlap w:val="0"/>
          </w:pPr>
        </w:p>
      </w:tc>
      <w:tc>
        <w:tcPr>
          <w:tcW w:w="2211" w:type="dxa"/>
          <w:tcBorders>
            <w:top w:val="single" w:sz="6" w:space="0" w:color="auto"/>
          </w:tcBorders>
          <w:shd w:val="clear" w:color="auto" w:fill="auto"/>
        </w:tcPr>
        <w:p w14:paraId="653C88B0" w14:textId="326405C4" w:rsidR="00E73EBF" w:rsidRDefault="00E73EBF" w:rsidP="00E73EBF">
          <w:pPr>
            <w:pStyle w:val="KIT-Fuzeile1"/>
            <w:framePr w:wrap="auto" w:vAnchor="margin" w:yAlign="inline"/>
            <w:suppressOverlap w:val="0"/>
          </w:pPr>
        </w:p>
      </w:tc>
      <w:tc>
        <w:tcPr>
          <w:tcW w:w="2211" w:type="dxa"/>
          <w:tcBorders>
            <w:top w:val="single" w:sz="6" w:space="0" w:color="auto"/>
          </w:tcBorders>
          <w:shd w:val="clear" w:color="auto" w:fill="auto"/>
          <w:tcMar>
            <w:top w:w="60" w:type="dxa"/>
          </w:tcMar>
        </w:tcPr>
        <w:p w14:paraId="4A802DF1" w14:textId="5B74FEE9" w:rsidR="00E73EBF" w:rsidRDefault="00E73EBF" w:rsidP="00E73EBF">
          <w:pPr>
            <w:pStyle w:val="Fuzeile"/>
            <w:snapToGrid w:val="0"/>
          </w:pPr>
        </w:p>
      </w:tc>
    </w:tr>
    <w:tr w:rsidR="00E73EBF" w:rsidRPr="009F5B7F" w14:paraId="3666F5B4" w14:textId="77777777" w:rsidTr="00357347">
      <w:trPr>
        <w:trHeight w:val="566"/>
      </w:trPr>
      <w:tc>
        <w:tcPr>
          <w:tcW w:w="2098" w:type="dxa"/>
          <w:gridSpan w:val="3"/>
          <w:shd w:val="clear" w:color="auto" w:fill="auto"/>
        </w:tcPr>
        <w:p w14:paraId="7218AD42" w14:textId="77777777" w:rsidR="00E73EBF" w:rsidRPr="0067417F" w:rsidRDefault="00E73EBF" w:rsidP="00E73EBF">
          <w:pPr>
            <w:pStyle w:val="KIT-Fuzeile2"/>
            <w:framePr w:wrap="auto" w:vAnchor="margin" w:yAlign="inline"/>
            <w:suppressOverlap w:val="0"/>
          </w:pPr>
          <w:r w:rsidRPr="0067417F">
            <w:t>KIT – Die Forschungsuniversität in der Helmholtz-Gemeinschaft</w:t>
          </w:r>
        </w:p>
      </w:tc>
      <w:tc>
        <w:tcPr>
          <w:tcW w:w="2637" w:type="dxa"/>
          <w:shd w:val="clear" w:color="auto" w:fill="auto"/>
        </w:tcPr>
        <w:p w14:paraId="37BBB04B" w14:textId="77777777" w:rsidR="00E73EBF" w:rsidRPr="009F5B7F" w:rsidRDefault="00E73EBF" w:rsidP="00E73EBF">
          <w:pPr>
            <w:pStyle w:val="KIT-Fuzeile3"/>
            <w:framePr w:wrap="auto" w:vAnchor="margin" w:yAlign="inline"/>
            <w:suppressOverlap w:val="0"/>
          </w:pPr>
          <w:r w:rsidRPr="009F5B7F">
            <w:t>www.kit.edu</w:t>
          </w:r>
        </w:p>
      </w:tc>
    </w:tr>
  </w:tbl>
  <w:p w14:paraId="26ECC6AB" w14:textId="77777777" w:rsidR="00085D69" w:rsidRDefault="00C16A83">
    <w:pPr>
      <w:pStyle w:val="Fuzeile"/>
      <w:rPr>
        <w:spacing w:val="7"/>
      </w:rPr>
    </w:pPr>
    <w:r>
      <w:rPr>
        <w:noProof/>
        <w:lang w:eastAsia="de-DE"/>
      </w:rPr>
      <mc:AlternateContent>
        <mc:Choice Requires="wps">
          <w:drawing>
            <wp:anchor distT="4294967295" distB="4294967295" distL="114300" distR="114300" simplePos="0" relativeHeight="251658240" behindDoc="1" locked="0" layoutInCell="1" allowOverlap="1" wp14:anchorId="06D0110F" wp14:editId="772B1E33">
              <wp:simplePos x="0" y="0"/>
              <wp:positionH relativeFrom="page">
                <wp:posOffset>215900</wp:posOffset>
              </wp:positionH>
              <wp:positionV relativeFrom="page">
                <wp:posOffset>7560944</wp:posOffset>
              </wp:positionV>
              <wp:extent cx="107950" cy="0"/>
              <wp:effectExtent l="0" t="0" r="635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240">
                        <a:solidFill>
                          <a:srgbClr val="000000"/>
                        </a:solidFill>
                        <a:miter lim="800000"/>
                        <a:headEnd/>
                        <a:tailEnd/>
                      </a:ln>
                      <a:effectLst/>
                      <a:extLst>
                        <a:ext uri="{909E8E84-426E-40dd-AFC4-6F175D3DCCD1}"/>
                        <a:ext uri="{AF507438-7753-43e0-B8FC-AC1667EBCBE1}"/>
                      </a:extLst>
                    </wps:spPr>
                    <wps:bodyPr/>
                  </wps:wsp>
                </a:graphicData>
              </a:graphic>
              <wp14:sizeRelH relativeFrom="page">
                <wp14:pctWidth>0</wp14:pctWidth>
              </wp14:sizeRelH>
              <wp14:sizeRelV relativeFrom="page">
                <wp14:pctHeight>0</wp14:pctHeight>
              </wp14:sizeRelV>
            </wp:anchor>
          </w:drawing>
        </mc:Choice>
        <mc:Fallback>
          <w:pict>
            <v:line w14:anchorId="191818FB"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" strokeweight=".09mm">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81028" w14:textId="77777777" w:rsidR="00B44508" w:rsidRDefault="00B44508">
      <w:r>
        <w:separator/>
      </w:r>
    </w:p>
  </w:footnote>
  <w:footnote w:type="continuationSeparator" w:id="0">
    <w:p w14:paraId="00909071" w14:textId="77777777" w:rsidR="00B44508" w:rsidRDefault="00B44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229E8" w14:textId="1876FA1F" w:rsidR="00085D69" w:rsidRDefault="00085D69" w:rsidP="008B632A">
    <w:pPr>
      <w:pStyle w:val="Kopfzeile"/>
      <w:framePr w:wrap="around" w:vAnchor="text" w:hAnchor="margin" w:y="1"/>
      <w:rPr>
        <w:rStyle w:val="Seitenzahl"/>
      </w:rPr>
    </w:pPr>
    <w:r>
      <w:rPr>
        <w:rStyle w:val="Seitenzahl"/>
      </w:rPr>
      <w:fldChar w:fldCharType="begin"/>
    </w:r>
    <w:r w:rsidR="001464F7">
      <w:rPr>
        <w:rStyle w:val="Seitenzahl"/>
      </w:rPr>
      <w:instrText>PAGE</w:instrText>
    </w:r>
    <w:r>
      <w:rPr>
        <w:rStyle w:val="Seitenzahl"/>
      </w:rPr>
      <w:instrText xml:space="preserve">  </w:instrText>
    </w:r>
    <w:r>
      <w:rPr>
        <w:rStyle w:val="Seitenzahl"/>
      </w:rPr>
      <w:fldChar w:fldCharType="separate"/>
    </w:r>
    <w:r w:rsidR="000E17FD">
      <w:rPr>
        <w:rStyle w:val="Seitenzahl"/>
        <w:noProof/>
      </w:rPr>
      <w:t>1</w:t>
    </w:r>
    <w:r>
      <w:rPr>
        <w:rStyle w:val="Seitenzahl"/>
      </w:rPr>
      <w:fldChar w:fldCharType="end"/>
    </w:r>
  </w:p>
  <w:p w14:paraId="69EE9926" w14:textId="77777777" w:rsidR="00085D69" w:rsidRDefault="00085D69" w:rsidP="00012097">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8DEF1" w14:textId="77777777" w:rsidR="00085D69" w:rsidRPr="00012097" w:rsidRDefault="00C16A83" w:rsidP="00C53159">
    <w:pPr>
      <w:pStyle w:val="Kopfzeile"/>
      <w:spacing w:before="180" w:after="1200"/>
      <w:ind w:left="5783" w:firstLine="3742"/>
      <w:rPr>
        <w:sz w:val="16"/>
        <w:szCs w:val="16"/>
      </w:rPr>
    </w:pPr>
    <w:r>
      <w:rPr>
        <w:noProof/>
        <w:lang w:eastAsia="de-DE"/>
      </w:rPr>
      <w:drawing>
        <wp:anchor distT="0" distB="0" distL="114935" distR="114935" simplePos="0" relativeHeight="251660288" behindDoc="1" locked="0" layoutInCell="1" allowOverlap="1" wp14:anchorId="7A47C40C" wp14:editId="2E390A14">
          <wp:simplePos x="0" y="0"/>
          <wp:positionH relativeFrom="page">
            <wp:posOffset>828040</wp:posOffset>
          </wp:positionH>
          <wp:positionV relativeFrom="page">
            <wp:posOffset>577215</wp:posOffset>
          </wp:positionV>
          <wp:extent cx="1457325" cy="6731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6731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935" distR="114935" simplePos="0" relativeHeight="251655168" behindDoc="1" locked="0" layoutInCell="1" allowOverlap="1" wp14:anchorId="5D4475B5" wp14:editId="266495CB">
          <wp:simplePos x="0" y="0"/>
          <wp:positionH relativeFrom="page">
            <wp:posOffset>540385</wp:posOffset>
          </wp:positionH>
          <wp:positionV relativeFrom="page">
            <wp:posOffset>360045</wp:posOffset>
          </wp:positionV>
          <wp:extent cx="6666865" cy="969835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6865" cy="96983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85D69" w:rsidRPr="008F3B00">
      <w:rPr>
        <w:sz w:val="16"/>
        <w:szCs w:val="16"/>
      </w:rPr>
      <w:fldChar w:fldCharType="begin"/>
    </w:r>
    <w:r w:rsidR="001464F7">
      <w:rPr>
        <w:sz w:val="16"/>
        <w:szCs w:val="16"/>
      </w:rPr>
      <w:instrText>PAGE</w:instrText>
    </w:r>
    <w:r w:rsidR="00085D69" w:rsidRPr="008F3B00">
      <w:rPr>
        <w:sz w:val="16"/>
        <w:szCs w:val="16"/>
      </w:rPr>
      <w:instrText xml:space="preserve">   \* MERGEFORMAT</w:instrText>
    </w:r>
    <w:r w:rsidR="00085D69" w:rsidRPr="008F3B00">
      <w:rPr>
        <w:sz w:val="16"/>
        <w:szCs w:val="16"/>
      </w:rPr>
      <w:fldChar w:fldCharType="separate"/>
    </w:r>
    <w:r w:rsidR="00601F8B">
      <w:rPr>
        <w:noProof/>
        <w:sz w:val="16"/>
        <w:szCs w:val="16"/>
      </w:rPr>
      <w:t>2</w:t>
    </w:r>
    <w:r w:rsidR="00085D69" w:rsidRPr="008F3B00">
      <w:rPr>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F0635" w14:textId="77777777" w:rsidR="00085D69" w:rsidRDefault="00C16A83">
    <w:pPr>
      <w:spacing w:after="120"/>
      <w:rPr>
        <w:spacing w:val="7"/>
      </w:rPr>
    </w:pPr>
    <w:r>
      <w:rPr>
        <w:noProof/>
        <w:lang w:eastAsia="de-DE"/>
      </w:rPr>
      <w:drawing>
        <wp:anchor distT="0" distB="0" distL="114935" distR="114935" simplePos="0" relativeHeight="251659264" behindDoc="1" locked="0" layoutInCell="1" allowOverlap="1" wp14:anchorId="7BD35BF1" wp14:editId="767B2C86">
          <wp:simplePos x="0" y="0"/>
          <wp:positionH relativeFrom="column">
            <wp:posOffset>0</wp:posOffset>
          </wp:positionH>
          <wp:positionV relativeFrom="margin">
            <wp:posOffset>-322580</wp:posOffset>
          </wp:positionV>
          <wp:extent cx="1457325" cy="6731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6731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935" distR="114935" simplePos="0" relativeHeight="251656192" behindDoc="1" locked="0" layoutInCell="1" allowOverlap="1" wp14:anchorId="6E681A2C" wp14:editId="2AC0EFD0">
          <wp:simplePos x="0" y="0"/>
          <wp:positionH relativeFrom="page">
            <wp:posOffset>539115</wp:posOffset>
          </wp:positionH>
          <wp:positionV relativeFrom="page">
            <wp:posOffset>360045</wp:posOffset>
          </wp:positionV>
          <wp:extent cx="6666865" cy="96520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6865" cy="96520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4294967295" distB="4294967295" distL="114300" distR="114300" simplePos="0" relativeHeight="251657216" behindDoc="1" locked="0" layoutInCell="1" allowOverlap="1" wp14:anchorId="46BCD2B5" wp14:editId="54EC42EB">
              <wp:simplePos x="0" y="0"/>
              <wp:positionH relativeFrom="page">
                <wp:posOffset>215900</wp:posOffset>
              </wp:positionH>
              <wp:positionV relativeFrom="page">
                <wp:posOffset>3780789</wp:posOffset>
              </wp:positionV>
              <wp:extent cx="107950" cy="0"/>
              <wp:effectExtent l="0" t="0" r="635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240">
                        <a:solidFill>
                          <a:srgbClr val="000000"/>
                        </a:solidFill>
                        <a:miter lim="800000"/>
                        <a:headEnd/>
                        <a:tailEnd/>
                      </a:ln>
                      <a:effectLst/>
                      <a:extLst>
                        <a:ext uri="{909E8E84-426E-40dd-AFC4-6F175D3DCCD1}"/>
                        <a:ext uri="{AF507438-7753-43e0-B8FC-AC1667EBCBE1}"/>
                      </a:extLst>
                    </wps:spPr>
                    <wps:bodyPr/>
                  </wps:wsp>
                </a:graphicData>
              </a:graphic>
              <wp14:sizeRelH relativeFrom="page">
                <wp14:pctWidth>0</wp14:pctWidth>
              </wp14:sizeRelH>
              <wp14:sizeRelV relativeFrom="page">
                <wp14:pctHeight>0</wp14:pctHeight>
              </wp14:sizeRelV>
            </wp:anchor>
          </w:drawing>
        </mc:Choice>
        <mc:Fallback>
          <w:pict>
            <v:line w14:anchorId="6BD6316A"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7pt,297.7pt" to="25.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" strokeweight=".09mm">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BF6C3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AE42AC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7FC953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1288C8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45653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00C904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1DC10B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12C715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83076D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6BE987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3BAE6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CED12CE"/>
    <w:multiLevelType w:val="hybridMultilevel"/>
    <w:tmpl w:val="D974B4F4"/>
    <w:lvl w:ilvl="0" w:tplc="1E1432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1D6794F"/>
    <w:multiLevelType w:val="hybridMultilevel"/>
    <w:tmpl w:val="1D4EC0CA"/>
    <w:lvl w:ilvl="0" w:tplc="69D467E4">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28419420">
    <w:abstractNumId w:val="0"/>
  </w:num>
  <w:num w:numId="2" w16cid:durableId="391202299">
    <w:abstractNumId w:val="10"/>
  </w:num>
  <w:num w:numId="3" w16cid:durableId="1768114603">
    <w:abstractNumId w:val="8"/>
  </w:num>
  <w:num w:numId="4" w16cid:durableId="597448295">
    <w:abstractNumId w:val="7"/>
  </w:num>
  <w:num w:numId="5" w16cid:durableId="942997618">
    <w:abstractNumId w:val="6"/>
  </w:num>
  <w:num w:numId="6" w16cid:durableId="1744331513">
    <w:abstractNumId w:val="5"/>
  </w:num>
  <w:num w:numId="7" w16cid:durableId="199512041">
    <w:abstractNumId w:val="9"/>
  </w:num>
  <w:num w:numId="8" w16cid:durableId="520970927">
    <w:abstractNumId w:val="4"/>
  </w:num>
  <w:num w:numId="9" w16cid:durableId="1702171658">
    <w:abstractNumId w:val="3"/>
  </w:num>
  <w:num w:numId="10" w16cid:durableId="107625573">
    <w:abstractNumId w:val="2"/>
  </w:num>
  <w:num w:numId="11" w16cid:durableId="974261693">
    <w:abstractNumId w:val="1"/>
  </w:num>
  <w:num w:numId="12" w16cid:durableId="1109131390">
    <w:abstractNumId w:val="12"/>
  </w:num>
  <w:num w:numId="13" w16cid:durableId="3351177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TeX_KIT_Version" w:val="let-ex_KIT_Template_01_001_00"/>
  </w:docVars>
  <w:rsids>
    <w:rsidRoot w:val="00B04A3D"/>
    <w:rsid w:val="00003777"/>
    <w:rsid w:val="00012097"/>
    <w:rsid w:val="00027C2E"/>
    <w:rsid w:val="00073017"/>
    <w:rsid w:val="00085D69"/>
    <w:rsid w:val="000B1935"/>
    <w:rsid w:val="000B4C78"/>
    <w:rsid w:val="000D37D1"/>
    <w:rsid w:val="000E17FD"/>
    <w:rsid w:val="000F3D18"/>
    <w:rsid w:val="000F4A10"/>
    <w:rsid w:val="00113A76"/>
    <w:rsid w:val="00136763"/>
    <w:rsid w:val="001464F7"/>
    <w:rsid w:val="0018796F"/>
    <w:rsid w:val="00196A6A"/>
    <w:rsid w:val="001B6CBF"/>
    <w:rsid w:val="001D0584"/>
    <w:rsid w:val="001D2C89"/>
    <w:rsid w:val="00273962"/>
    <w:rsid w:val="002812AA"/>
    <w:rsid w:val="002A00F2"/>
    <w:rsid w:val="002A4BFE"/>
    <w:rsid w:val="002A6F6F"/>
    <w:rsid w:val="002B4432"/>
    <w:rsid w:val="002B6E94"/>
    <w:rsid w:val="002D39DB"/>
    <w:rsid w:val="00357347"/>
    <w:rsid w:val="00364339"/>
    <w:rsid w:val="00367AA1"/>
    <w:rsid w:val="003745B4"/>
    <w:rsid w:val="003827E6"/>
    <w:rsid w:val="003B4BCA"/>
    <w:rsid w:val="003B5BE8"/>
    <w:rsid w:val="003C42C2"/>
    <w:rsid w:val="00476510"/>
    <w:rsid w:val="004A61D2"/>
    <w:rsid w:val="004E6D69"/>
    <w:rsid w:val="004E7233"/>
    <w:rsid w:val="005047DF"/>
    <w:rsid w:val="005120E3"/>
    <w:rsid w:val="00524FBC"/>
    <w:rsid w:val="00571247"/>
    <w:rsid w:val="00585CB9"/>
    <w:rsid w:val="00592796"/>
    <w:rsid w:val="005A6A80"/>
    <w:rsid w:val="005C225A"/>
    <w:rsid w:val="005C4AEE"/>
    <w:rsid w:val="005F5CCD"/>
    <w:rsid w:val="00601F8B"/>
    <w:rsid w:val="006129DB"/>
    <w:rsid w:val="0064086E"/>
    <w:rsid w:val="00651348"/>
    <w:rsid w:val="006519A5"/>
    <w:rsid w:val="00666071"/>
    <w:rsid w:val="00667DA6"/>
    <w:rsid w:val="00680988"/>
    <w:rsid w:val="00681C09"/>
    <w:rsid w:val="00691E5E"/>
    <w:rsid w:val="006A4D41"/>
    <w:rsid w:val="006B4CE7"/>
    <w:rsid w:val="006C0B28"/>
    <w:rsid w:val="006C37F9"/>
    <w:rsid w:val="006E0969"/>
    <w:rsid w:val="007053E5"/>
    <w:rsid w:val="00707F8A"/>
    <w:rsid w:val="00710267"/>
    <w:rsid w:val="007240D5"/>
    <w:rsid w:val="007702B5"/>
    <w:rsid w:val="0077458E"/>
    <w:rsid w:val="007778B9"/>
    <w:rsid w:val="00796824"/>
    <w:rsid w:val="007A1C01"/>
    <w:rsid w:val="007E70FA"/>
    <w:rsid w:val="00855F31"/>
    <w:rsid w:val="008730F5"/>
    <w:rsid w:val="00884F58"/>
    <w:rsid w:val="00893DB1"/>
    <w:rsid w:val="0089491A"/>
    <w:rsid w:val="008A0738"/>
    <w:rsid w:val="008B2241"/>
    <w:rsid w:val="008B632A"/>
    <w:rsid w:val="008C2530"/>
    <w:rsid w:val="008C7CF3"/>
    <w:rsid w:val="008F3B00"/>
    <w:rsid w:val="008F7E1D"/>
    <w:rsid w:val="009039E7"/>
    <w:rsid w:val="00920577"/>
    <w:rsid w:val="009438A7"/>
    <w:rsid w:val="00952AE3"/>
    <w:rsid w:val="009535D6"/>
    <w:rsid w:val="0096233E"/>
    <w:rsid w:val="009D6051"/>
    <w:rsid w:val="00A03182"/>
    <w:rsid w:val="00A26390"/>
    <w:rsid w:val="00A305D0"/>
    <w:rsid w:val="00A36EE1"/>
    <w:rsid w:val="00A40313"/>
    <w:rsid w:val="00A41E77"/>
    <w:rsid w:val="00A95271"/>
    <w:rsid w:val="00AE06BF"/>
    <w:rsid w:val="00AF017C"/>
    <w:rsid w:val="00B00B4D"/>
    <w:rsid w:val="00B04A3D"/>
    <w:rsid w:val="00B072CA"/>
    <w:rsid w:val="00B200CA"/>
    <w:rsid w:val="00B21E57"/>
    <w:rsid w:val="00B2253C"/>
    <w:rsid w:val="00B245CD"/>
    <w:rsid w:val="00B44508"/>
    <w:rsid w:val="00B46F45"/>
    <w:rsid w:val="00B5339D"/>
    <w:rsid w:val="00B7457B"/>
    <w:rsid w:val="00B77540"/>
    <w:rsid w:val="00B857A6"/>
    <w:rsid w:val="00B96832"/>
    <w:rsid w:val="00BA267E"/>
    <w:rsid w:val="00BB3480"/>
    <w:rsid w:val="00BD545B"/>
    <w:rsid w:val="00BD5B20"/>
    <w:rsid w:val="00C04B4D"/>
    <w:rsid w:val="00C07057"/>
    <w:rsid w:val="00C16A83"/>
    <w:rsid w:val="00C26A75"/>
    <w:rsid w:val="00C44C43"/>
    <w:rsid w:val="00C459DF"/>
    <w:rsid w:val="00C53159"/>
    <w:rsid w:val="00C60139"/>
    <w:rsid w:val="00C83549"/>
    <w:rsid w:val="00C86D48"/>
    <w:rsid w:val="00C93C3A"/>
    <w:rsid w:val="00CB6BE1"/>
    <w:rsid w:val="00CB7B54"/>
    <w:rsid w:val="00CD4556"/>
    <w:rsid w:val="00CD4A2E"/>
    <w:rsid w:val="00CF7F2C"/>
    <w:rsid w:val="00D20F8E"/>
    <w:rsid w:val="00D705C0"/>
    <w:rsid w:val="00D81B1B"/>
    <w:rsid w:val="00D940FA"/>
    <w:rsid w:val="00DA1B21"/>
    <w:rsid w:val="00DA58DB"/>
    <w:rsid w:val="00DA6200"/>
    <w:rsid w:val="00DC4E9E"/>
    <w:rsid w:val="00E5046A"/>
    <w:rsid w:val="00E55E30"/>
    <w:rsid w:val="00E6163A"/>
    <w:rsid w:val="00E73EBF"/>
    <w:rsid w:val="00EA2D0A"/>
    <w:rsid w:val="00F22282"/>
    <w:rsid w:val="00F5373C"/>
    <w:rsid w:val="00F547D3"/>
    <w:rsid w:val="00F61187"/>
    <w:rsid w:val="00FC328B"/>
    <w:rsid w:val="00FE1C9C"/>
    <w:rsid w:val="00FE66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7C2138C"/>
  <w15:docId w15:val="{AD5B4045-FA77-45EB-BB35-5EDBD00D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Krechts">
    <w:name w:val="Krechts"/>
    <w:rPr>
      <w:rFonts w:ascii="Arial" w:hAnsi="Arial"/>
      <w:sz w:val="20"/>
    </w:rPr>
  </w:style>
  <w:style w:type="character" w:styleId="Hyperlink">
    <w:name w:val="Hyperlink"/>
    <w:rPr>
      <w:color w:val="0000FF"/>
      <w:u w:val="single"/>
    </w:rPr>
  </w:style>
  <w:style w:type="character" w:styleId="Seitenzahl">
    <w:name w:val="page number"/>
    <w:basedOn w:val="Absatz-Standardschriftart1"/>
  </w:style>
  <w:style w:type="character" w:customStyle="1" w:styleId="FuzeileZchn">
    <w:name w:val="Fußzeile Zchn"/>
    <w:rPr>
      <w:rFonts w:ascii="Arial" w:hAnsi="Arial"/>
      <w:sz w:val="10"/>
      <w:lang w:val="de-DE" w:eastAsia="ar-SA" w:bidi="ar-SA"/>
    </w:rPr>
  </w:style>
  <w:style w:type="character" w:customStyle="1" w:styleId="KIT-AbsatzZchn">
    <w:name w:val="KIT-Absatz Zchn"/>
    <w:rPr>
      <w:rFonts w:ascii="Arial" w:hAnsi="Arial"/>
      <w:sz w:val="18"/>
      <w:lang w:val="de-DE" w:eastAsia="ar-SA" w:bidi="ar-SA"/>
    </w:rPr>
  </w:style>
  <w:style w:type="paragraph" w:customStyle="1" w:styleId="Heading">
    <w:name w:val="Heading"/>
    <w:basedOn w:val="Standard"/>
    <w:next w:val="Textkrper"/>
    <w:pPr>
      <w:keepNext/>
      <w:spacing w:before="240" w:after="120"/>
    </w:pPr>
    <w:rPr>
      <w:rFonts w:eastAsia="Arial" w:cs="Arial"/>
      <w:sz w:val="28"/>
      <w:szCs w:val="28"/>
    </w:rPr>
  </w:style>
  <w:style w:type="paragraph" w:styleId="Textkrper">
    <w:name w:val="Body Text"/>
    <w:basedOn w:val="Standard"/>
    <w:link w:val="TextkrperZchn"/>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Fuzeile">
    <w:name w:val="footer"/>
    <w:basedOn w:val="Standard"/>
    <w:pPr>
      <w:spacing w:line="140" w:lineRule="exact"/>
    </w:pPr>
    <w:rPr>
      <w:sz w:val="10"/>
    </w:rPr>
  </w:style>
  <w:style w:type="paragraph" w:styleId="Kopfzeile">
    <w:name w:val="header"/>
    <w:basedOn w:val="Standard"/>
    <w:link w:val="KopfzeileZchn"/>
    <w:uiPriority w:val="99"/>
    <w:pPr>
      <w:tabs>
        <w:tab w:val="center" w:pos="4536"/>
        <w:tab w:val="right" w:pos="9072"/>
      </w:tabs>
      <w:spacing w:before="120" w:after="120"/>
      <w:jc w:val="both"/>
    </w:pPr>
    <w:rPr>
      <w:sz w:val="24"/>
    </w:rPr>
  </w:style>
  <w:style w:type="paragraph" w:customStyle="1" w:styleId="KIT-Absatz">
    <w:name w:val="KIT-Absatz"/>
    <w:basedOn w:val="Standard"/>
    <w:pPr>
      <w:spacing w:line="280" w:lineRule="exact"/>
    </w:pPr>
    <w:rPr>
      <w:sz w:val="18"/>
    </w:rPr>
  </w:style>
  <w:style w:type="paragraph" w:customStyle="1" w:styleId="FZK-Adresse">
    <w:name w:val="FZK-Adresse"/>
    <w:basedOn w:val="Standard"/>
    <w:rPr>
      <w:sz w:val="22"/>
    </w:rPr>
  </w:style>
  <w:style w:type="paragraph" w:customStyle="1" w:styleId="Cert-Logo">
    <w:name w:val="Cert-Logo"/>
    <w:pPr>
      <w:suppressAutoHyphens/>
      <w:spacing w:after="240"/>
      <w:ind w:right="1134"/>
    </w:pPr>
    <w:rPr>
      <w:rFonts w:ascii="Arial" w:eastAsia="Arial" w:hAnsi="Arial"/>
      <w:sz w:val="22"/>
      <w:lang w:eastAsia="ar-SA"/>
    </w:rPr>
  </w:style>
  <w:style w:type="paragraph" w:customStyle="1" w:styleId="FZK-Logo">
    <w:name w:val="FZK-Logo"/>
    <w:pPr>
      <w:suppressAutoHyphens/>
    </w:pPr>
    <w:rPr>
      <w:rFonts w:eastAsia="Arial"/>
      <w:lang w:eastAsia="ar-SA"/>
    </w:rPr>
  </w:style>
  <w:style w:type="paragraph" w:customStyle="1" w:styleId="FormatvorlageFuzeileLinks">
    <w:name w:val="Formatvorlage Fußzeile + Links"/>
    <w:basedOn w:val="Standard"/>
    <w:pPr>
      <w:tabs>
        <w:tab w:val="center" w:pos="4536"/>
        <w:tab w:val="right" w:pos="9072"/>
      </w:tabs>
    </w:pPr>
    <w:rPr>
      <w:sz w:val="10"/>
    </w:rPr>
  </w:style>
  <w:style w:type="paragraph" w:customStyle="1" w:styleId="Erstelltvon">
    <w:name w:val="Erstellt von"/>
    <w:pPr>
      <w:suppressAutoHyphens/>
    </w:pPr>
    <w:rPr>
      <w:rFonts w:eastAsia="Arial"/>
      <w:sz w:val="24"/>
      <w:szCs w:val="24"/>
      <w:lang w:eastAsia="ar-SA"/>
    </w:rPr>
  </w:style>
  <w:style w:type="paragraph" w:customStyle="1" w:styleId="KIT-Absatz8ptFettZeilenabstandGenau1075pt">
    <w:name w:val="KIT-Absatz 8 pt Fett Zeilenabstand:  Genau 1075 pt"/>
    <w:basedOn w:val="Standard"/>
    <w:pPr>
      <w:spacing w:line="215" w:lineRule="exact"/>
    </w:pPr>
    <w:rPr>
      <w:b/>
      <w:bCs/>
      <w:sz w:val="16"/>
    </w:rPr>
  </w:style>
  <w:style w:type="paragraph" w:customStyle="1" w:styleId="KIT-Absatz9ptRechts15cmZeilenabstandGenau13">
    <w:name w:val="KIT-Absatz + 9 pt Rechts:  15 cm Zeilenabstand:  Genau 13 ..."/>
    <w:basedOn w:val="KIT-Absatz"/>
    <w:pPr>
      <w:spacing w:line="260" w:lineRule="exact"/>
      <w:ind w:right="851"/>
    </w:pPr>
  </w:style>
  <w:style w:type="paragraph" w:styleId="Sprechblasentext">
    <w:name w:val="Balloon Text"/>
    <w:basedOn w:val="Standard"/>
    <w:rPr>
      <w:rFonts w:ascii="Tahoma" w:hAnsi="Tahoma" w:cs="Tahoma"/>
      <w:sz w:val="16"/>
      <w:szCs w:val="16"/>
    </w:rPr>
  </w:style>
  <w:style w:type="paragraph" w:customStyle="1" w:styleId="Formatvorlage">
    <w:name w:val="Formatvorlage"/>
    <w:basedOn w:val="KIT-Absatz"/>
    <w:pPr>
      <w:spacing w:line="300" w:lineRule="exact"/>
    </w:pPr>
    <w:rPr>
      <w:sz w:val="12"/>
      <w:szCs w:val="12"/>
    </w:rPr>
  </w:style>
  <w:style w:type="paragraph" w:customStyle="1" w:styleId="Formatvorlage1">
    <w:name w:val="Formatvorlage1"/>
    <w:basedOn w:val="KIT-Absatz"/>
    <w:next w:val="Formatvorlage"/>
    <w:pPr>
      <w:spacing w:line="300" w:lineRule="exact"/>
    </w:pPr>
    <w:rPr>
      <w:b/>
      <w:sz w:val="30"/>
      <w:szCs w:val="30"/>
    </w:rPr>
  </w:style>
  <w:style w:type="paragraph" w:customStyle="1" w:styleId="Framecontents">
    <w:name w:val="Frame contents"/>
    <w:basedOn w:val="Textkrpe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KopfzeileZchn">
    <w:name w:val="Kopfzeile Zchn"/>
    <w:link w:val="Kopfzeile"/>
    <w:uiPriority w:val="99"/>
    <w:rsid w:val="008F3B00"/>
    <w:rPr>
      <w:rFonts w:ascii="Arial" w:hAnsi="Arial"/>
      <w:sz w:val="24"/>
      <w:lang w:eastAsia="ar-SA"/>
    </w:rPr>
  </w:style>
  <w:style w:type="paragraph" w:customStyle="1" w:styleId="KIT-Krzel">
    <w:name w:val="KIT - Kürzel"/>
    <w:qFormat/>
    <w:rsid w:val="00E73EBF"/>
    <w:pPr>
      <w:snapToGrid w:val="0"/>
      <w:spacing w:after="40" w:line="160" w:lineRule="exact"/>
      <w:ind w:right="697"/>
    </w:pPr>
    <w:rPr>
      <w:rFonts w:ascii="Arial" w:hAnsi="Arial"/>
      <w:sz w:val="14"/>
      <w:szCs w:val="14"/>
      <w:lang w:eastAsia="ar-SA"/>
    </w:rPr>
  </w:style>
  <w:style w:type="paragraph" w:customStyle="1" w:styleId="KIT-Adresse">
    <w:name w:val="KIT - Adresse"/>
    <w:qFormat/>
    <w:rsid w:val="00E73EBF"/>
    <w:pPr>
      <w:framePr w:wrap="around" w:vAnchor="page" w:hAnchor="text" w:y="1787"/>
      <w:suppressOverlap/>
    </w:pPr>
    <w:rPr>
      <w:rFonts w:ascii="Arial" w:hAnsi="Arial"/>
      <w:lang w:eastAsia="ar-SA"/>
    </w:rPr>
  </w:style>
  <w:style w:type="paragraph" w:customStyle="1" w:styleId="KIT-Kontakt">
    <w:name w:val="KIT - Kontakt"/>
    <w:qFormat/>
    <w:rsid w:val="00E73EBF"/>
    <w:pPr>
      <w:framePr w:wrap="around" w:vAnchor="page" w:hAnchor="text" w:y="1787"/>
      <w:snapToGrid w:val="0"/>
      <w:spacing w:line="200" w:lineRule="exact"/>
      <w:ind w:left="1191" w:hanging="1191"/>
      <w:suppressOverlap/>
    </w:pPr>
    <w:rPr>
      <w:rFonts w:ascii="Arial" w:hAnsi="Arial"/>
      <w:sz w:val="16"/>
      <w:szCs w:val="16"/>
      <w:lang w:eastAsia="ar-SA"/>
    </w:rPr>
  </w:style>
  <w:style w:type="paragraph" w:customStyle="1" w:styleId="KIT-Kontakt-Abteilung">
    <w:name w:val="KIT - Kontakt - Abteilung"/>
    <w:basedOn w:val="KIT-Kontakt"/>
    <w:qFormat/>
    <w:rsid w:val="00E73EBF"/>
    <w:pPr>
      <w:framePr w:wrap="around"/>
      <w:spacing w:after="60"/>
      <w:contextualSpacing/>
    </w:pPr>
    <w:rPr>
      <w:b/>
    </w:rPr>
  </w:style>
  <w:style w:type="paragraph" w:customStyle="1" w:styleId="KIT-KontaktZeile2">
    <w:name w:val="KIT - Kontakt Zeile 2"/>
    <w:basedOn w:val="KIT-Kontakt"/>
    <w:qFormat/>
    <w:rsid w:val="00E73EBF"/>
    <w:pPr>
      <w:framePr w:wrap="around"/>
      <w:spacing w:after="120"/>
      <w:contextualSpacing/>
    </w:pPr>
  </w:style>
  <w:style w:type="character" w:customStyle="1" w:styleId="ZFausgeblendet">
    <w:name w:val="ZF_ausgeblendet"/>
    <w:basedOn w:val="Absatz-Standardschriftart"/>
    <w:uiPriority w:val="1"/>
    <w:qFormat/>
    <w:rsid w:val="00E73EBF"/>
    <w:rPr>
      <w:vanish/>
      <w:sz w:val="14"/>
      <w:szCs w:val="14"/>
    </w:rPr>
  </w:style>
  <w:style w:type="paragraph" w:customStyle="1" w:styleId="LZ1">
    <w:name w:val="LZ1"/>
    <w:basedOn w:val="Standard"/>
    <w:qFormat/>
    <w:rsid w:val="00E73EBF"/>
    <w:pPr>
      <w:spacing w:line="14" w:lineRule="exact"/>
    </w:pPr>
    <w:rPr>
      <w:sz w:val="18"/>
    </w:rPr>
  </w:style>
  <w:style w:type="paragraph" w:customStyle="1" w:styleId="KIT-Fuzeile1">
    <w:name w:val="KIT - Fußzeile 1"/>
    <w:qFormat/>
    <w:rsid w:val="00E73EBF"/>
    <w:pPr>
      <w:framePr w:wrap="around" w:vAnchor="page" w:hAnchor="text" w:y="14970"/>
      <w:spacing w:line="140" w:lineRule="exact"/>
      <w:suppressOverlap/>
    </w:pPr>
    <w:rPr>
      <w:rFonts w:ascii="Arial" w:hAnsi="Arial"/>
      <w:sz w:val="10"/>
      <w:lang w:eastAsia="ar-SA"/>
    </w:rPr>
  </w:style>
  <w:style w:type="character" w:customStyle="1" w:styleId="TextkrperZchn">
    <w:name w:val="Textkörper Zchn"/>
    <w:basedOn w:val="Absatz-Standardschriftart"/>
    <w:link w:val="Textkrper"/>
    <w:rsid w:val="00E73EBF"/>
    <w:rPr>
      <w:rFonts w:ascii="Arial" w:hAnsi="Arial"/>
      <w:lang w:eastAsia="ar-SA"/>
    </w:rPr>
  </w:style>
  <w:style w:type="paragraph" w:customStyle="1" w:styleId="KIT-Fuzeile2">
    <w:name w:val="KIT - Fußzeile 2"/>
    <w:qFormat/>
    <w:rsid w:val="00E73EBF"/>
    <w:pPr>
      <w:framePr w:wrap="around" w:vAnchor="page" w:hAnchor="text" w:y="14970"/>
      <w:snapToGrid w:val="0"/>
      <w:spacing w:before="300" w:line="160" w:lineRule="exact"/>
      <w:suppressOverlap/>
    </w:pPr>
    <w:rPr>
      <w:rFonts w:ascii="Arial" w:hAnsi="Arial"/>
      <w:sz w:val="16"/>
      <w:szCs w:val="16"/>
      <w:lang w:eastAsia="ar-SA"/>
    </w:rPr>
  </w:style>
  <w:style w:type="paragraph" w:customStyle="1" w:styleId="KIT-Fuzeile3">
    <w:name w:val="KIT - Fußzeile 3"/>
    <w:qFormat/>
    <w:rsid w:val="00E73EBF"/>
    <w:pPr>
      <w:framePr w:wrap="around" w:vAnchor="page" w:hAnchor="text" w:y="14970"/>
      <w:tabs>
        <w:tab w:val="right" w:pos="3249"/>
      </w:tabs>
      <w:snapToGrid w:val="0"/>
      <w:spacing w:before="200" w:line="300" w:lineRule="exact"/>
      <w:suppressOverlap/>
      <w:jc w:val="right"/>
    </w:pPr>
    <w:rPr>
      <w:rFonts w:ascii="Arial" w:hAnsi="Arial"/>
      <w:b/>
      <w:sz w:val="30"/>
      <w:szCs w:val="30"/>
      <w:lang w:eastAsia="ar-SA"/>
    </w:rPr>
  </w:style>
  <w:style w:type="character" w:styleId="Kommentarzeichen">
    <w:name w:val="annotation reference"/>
    <w:uiPriority w:val="99"/>
    <w:rsid w:val="000E17FD"/>
    <w:rPr>
      <w:sz w:val="16"/>
      <w:szCs w:val="16"/>
    </w:rPr>
  </w:style>
  <w:style w:type="paragraph" w:styleId="Kommentartext">
    <w:name w:val="annotation text"/>
    <w:basedOn w:val="Standard"/>
    <w:link w:val="KommentartextZchn"/>
    <w:uiPriority w:val="99"/>
    <w:rsid w:val="000E17FD"/>
  </w:style>
  <w:style w:type="character" w:customStyle="1" w:styleId="KommentartextZchn">
    <w:name w:val="Kommentartext Zchn"/>
    <w:basedOn w:val="Absatz-Standardschriftart"/>
    <w:link w:val="Kommentartext"/>
    <w:uiPriority w:val="99"/>
    <w:rsid w:val="000E17FD"/>
    <w:rPr>
      <w:rFonts w:ascii="Arial" w:hAnsi="Arial"/>
      <w:lang w:eastAsia="ar-SA"/>
    </w:rPr>
  </w:style>
  <w:style w:type="paragraph" w:styleId="Listenabsatz">
    <w:name w:val="List Paragraph"/>
    <w:basedOn w:val="Standard"/>
    <w:uiPriority w:val="34"/>
    <w:qFormat/>
    <w:rsid w:val="000E17FD"/>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enschutzbeauftragter@kit.edu"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FBF51DF01D72A46A5996A8F83D17B00" ma:contentTypeVersion="2" ma:contentTypeDescription="Ein neues Dokument erstellen." ma:contentTypeScope="" ma:versionID="6d90bb14c2156f2ca06d1094c23985d7">
  <xsd:schema xmlns:xsd="http://www.w3.org/2001/XMLSchema" xmlns:xs="http://www.w3.org/2001/XMLSchema" xmlns:p="http://schemas.microsoft.com/office/2006/metadata/properties" xmlns:ns2="775980f4-a03f-41df-a59b-f5616df81898" targetNamespace="http://schemas.microsoft.com/office/2006/metadata/properties" ma:root="true" ma:fieldsID="31ec14f5f19ba03ebe8219de0fb69dd1" ns2:_="">
    <xsd:import namespace="775980f4-a03f-41df-a59b-f5616df8189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980f4-a03f-41df-a59b-f5616df81898"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BFB3E0-7C13-42AD-86C4-DC2EEF36525E}">
  <ds:schemaRefs>
    <ds:schemaRef ds:uri="http://schemas.openxmlformats.org/officeDocument/2006/bibliography"/>
  </ds:schemaRefs>
</ds:datastoreItem>
</file>

<file path=customXml/itemProps2.xml><?xml version="1.0" encoding="utf-8"?>
<ds:datastoreItem xmlns:ds="http://schemas.openxmlformats.org/officeDocument/2006/customXml" ds:itemID="{35ED73A6-D485-4C95-A3EB-EC660AA84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980f4-a03f-41df-a59b-f5616df81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B96CEB-3091-49C1-B0C4-3CB310E2873D}">
  <ds:schemaRefs>
    <ds:schemaRef ds:uri="http://schemas.microsoft.com/sharepoint/v3/contenttype/forms"/>
  </ds:schemaRefs>
</ds:datastoreItem>
</file>

<file path=customXml/itemProps4.xml><?xml version="1.0" encoding="utf-8"?>
<ds:datastoreItem xmlns:ds="http://schemas.openxmlformats.org/officeDocument/2006/customXml" ds:itemID="{A4CF344D-E3BB-43A7-ABD1-B4E7AE96207C}">
  <ds:schemaRefs>
    <ds:schemaRef ds:uri="775980f4-a03f-41df-a59b-f5616df81898"/>
    <ds:schemaRef ds:uri="http://schemas.microsoft.com/office/2006/metadata/propertie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infopath/2007/PartnerControl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1214</Words>
  <Characters>7654</Characters>
  <Application>Microsoft Office Word</Application>
  <DocSecurity>0</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Externe Briefvorlage für alle Bereiche</vt:lpstr>
      <vt:lpstr>Externe Briefvorlage für alle Bereiche</vt:lpstr>
    </vt:vector>
  </TitlesOfParts>
  <Company>SCC</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Externe Briefvorlage für alle Bereiche</dc:title>
  <dc:subject/>
  <dc:creator>Kopf, Eva Juliane (SEK)</dc:creator>
  <cp:keywords/>
  <cp:lastModifiedBy>Runa S.</cp:lastModifiedBy>
  <cp:revision>41</cp:revision>
  <cp:lastPrinted>2018-02-26T09:32:00Z</cp:lastPrinted>
  <dcterms:created xsi:type="dcterms:W3CDTF">2025-02-27T13:03:00Z</dcterms:created>
  <dcterms:modified xsi:type="dcterms:W3CDTF">2025-06-11T12:39:00Z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0x0101003FBF51DF01D72A46A5996A8F83D17B00</vt:lpwstr>
  </property>
</Properties>
</file>